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190E" w14:textId="77777777" w:rsidR="002C3FDD" w:rsidRPr="00895BC0" w:rsidRDefault="002C3FDD" w:rsidP="00E6440F">
      <w:pPr>
        <w:ind w:left="-1170"/>
        <w:jc w:val="center"/>
        <w:rPr>
          <w:b/>
          <w:bCs/>
          <w:sz w:val="22"/>
          <w:szCs w:val="22"/>
        </w:rPr>
      </w:pPr>
    </w:p>
    <w:p w14:paraId="53FA190F" w14:textId="77777777" w:rsidR="002C3FDD" w:rsidRPr="00895BC0" w:rsidRDefault="002C3FDD" w:rsidP="00E6440F">
      <w:pPr>
        <w:ind w:left="-1170"/>
        <w:jc w:val="center"/>
        <w:rPr>
          <w:sz w:val="22"/>
          <w:szCs w:val="22"/>
        </w:rPr>
      </w:pPr>
    </w:p>
    <w:p w14:paraId="53FA1910" w14:textId="77777777" w:rsidR="00FA0FDA" w:rsidRPr="00895BC0" w:rsidRDefault="00FA0FDA" w:rsidP="00A66B2D">
      <w:pPr>
        <w:tabs>
          <w:tab w:val="left" w:pos="7200"/>
          <w:tab w:val="left" w:pos="7380"/>
        </w:tabs>
        <w:suppressAutoHyphens/>
        <w:ind w:right="-900"/>
        <w:jc w:val="both"/>
        <w:rPr>
          <w:sz w:val="22"/>
          <w:szCs w:val="22"/>
        </w:rPr>
      </w:pPr>
      <w:r w:rsidRPr="00895BC0">
        <w:rPr>
          <w:spacing w:val="-2"/>
          <w:sz w:val="22"/>
          <w:szCs w:val="22"/>
        </w:rPr>
        <w:t xml:space="preserve">INTER-AMERICAN AGENCY FOR </w:t>
      </w:r>
      <w:r w:rsidRPr="00895BC0">
        <w:rPr>
          <w:spacing w:val="-2"/>
          <w:sz w:val="22"/>
          <w:szCs w:val="22"/>
        </w:rPr>
        <w:tab/>
      </w:r>
      <w:r w:rsidRPr="00895BC0">
        <w:rPr>
          <w:sz w:val="22"/>
          <w:szCs w:val="22"/>
        </w:rPr>
        <w:t>OEA/Ser. W</w:t>
      </w:r>
    </w:p>
    <w:p w14:paraId="53FA1911" w14:textId="1AAEBED9" w:rsidR="00FA0FDA" w:rsidRPr="00895BC0" w:rsidRDefault="00FA0FDA" w:rsidP="00A66B2D">
      <w:pPr>
        <w:tabs>
          <w:tab w:val="left" w:pos="7200"/>
        </w:tabs>
        <w:suppressAutoHyphens/>
        <w:ind w:right="-900"/>
        <w:jc w:val="both"/>
        <w:rPr>
          <w:spacing w:val="-2"/>
          <w:sz w:val="22"/>
          <w:szCs w:val="22"/>
        </w:rPr>
      </w:pPr>
      <w:r w:rsidRPr="00895BC0">
        <w:rPr>
          <w:spacing w:val="-2"/>
          <w:sz w:val="22"/>
          <w:szCs w:val="22"/>
        </w:rPr>
        <w:t>COOPERATION AND DEVELOPMENT</w:t>
      </w:r>
      <w:r w:rsidRPr="00895BC0">
        <w:rPr>
          <w:spacing w:val="-2"/>
          <w:sz w:val="22"/>
          <w:szCs w:val="22"/>
        </w:rPr>
        <w:tab/>
        <w:t>AICD/JD/doc.</w:t>
      </w:r>
      <w:r w:rsidR="00EE32CD" w:rsidRPr="00895BC0">
        <w:rPr>
          <w:spacing w:val="-2"/>
          <w:sz w:val="22"/>
          <w:szCs w:val="22"/>
        </w:rPr>
        <w:t>186</w:t>
      </w:r>
      <w:r w:rsidRPr="00895BC0">
        <w:rPr>
          <w:spacing w:val="-2"/>
          <w:sz w:val="22"/>
          <w:szCs w:val="22"/>
        </w:rPr>
        <w:t xml:space="preserve">/21 </w:t>
      </w:r>
      <w:r w:rsidR="00891B04" w:rsidRPr="00895BC0">
        <w:rPr>
          <w:spacing w:val="-2"/>
          <w:sz w:val="22"/>
          <w:szCs w:val="22"/>
        </w:rPr>
        <w:t>rev.</w:t>
      </w:r>
      <w:r w:rsidR="003C1239" w:rsidRPr="00895BC0">
        <w:rPr>
          <w:spacing w:val="-2"/>
          <w:sz w:val="22"/>
          <w:szCs w:val="22"/>
        </w:rPr>
        <w:t>2</w:t>
      </w:r>
    </w:p>
    <w:p w14:paraId="53FA1912" w14:textId="5E1A33C7" w:rsidR="00FA0FDA" w:rsidRPr="00895BC0" w:rsidRDefault="00FA0FDA" w:rsidP="00A66B2D">
      <w:pPr>
        <w:pStyle w:val="Header"/>
        <w:tabs>
          <w:tab w:val="left" w:pos="6210"/>
          <w:tab w:val="left" w:pos="7200"/>
        </w:tabs>
        <w:suppressAutoHyphens/>
        <w:ind w:right="-900"/>
        <w:rPr>
          <w:spacing w:val="-2"/>
          <w:sz w:val="22"/>
          <w:szCs w:val="22"/>
        </w:rPr>
      </w:pPr>
      <w:r w:rsidRPr="00895BC0">
        <w:rPr>
          <w:spacing w:val="-2"/>
          <w:sz w:val="22"/>
          <w:szCs w:val="22"/>
        </w:rPr>
        <w:t>MEETING OF THE MANAGEMENT BOARD</w:t>
      </w:r>
      <w:r w:rsidRPr="00895BC0">
        <w:rPr>
          <w:spacing w:val="-2"/>
          <w:sz w:val="22"/>
          <w:szCs w:val="22"/>
        </w:rPr>
        <w:tab/>
      </w:r>
      <w:r w:rsidRPr="00895BC0">
        <w:rPr>
          <w:spacing w:val="-2"/>
          <w:sz w:val="22"/>
          <w:szCs w:val="22"/>
        </w:rPr>
        <w:tab/>
      </w:r>
      <w:r w:rsidRPr="00895BC0">
        <w:rPr>
          <w:spacing w:val="-2"/>
          <w:sz w:val="22"/>
          <w:szCs w:val="22"/>
        </w:rPr>
        <w:tab/>
      </w:r>
      <w:r w:rsidR="003C1239" w:rsidRPr="00895BC0">
        <w:rPr>
          <w:sz w:val="22"/>
          <w:szCs w:val="22"/>
        </w:rPr>
        <w:t>17 May</w:t>
      </w:r>
      <w:r w:rsidRPr="00895BC0">
        <w:rPr>
          <w:sz w:val="22"/>
          <w:szCs w:val="22"/>
        </w:rPr>
        <w:t xml:space="preserve"> 2021</w:t>
      </w:r>
    </w:p>
    <w:p w14:paraId="53FA1913" w14:textId="77777777" w:rsidR="00FA0FDA" w:rsidRPr="00895BC0" w:rsidRDefault="00FA0FDA" w:rsidP="00A66B2D">
      <w:pPr>
        <w:pStyle w:val="Header"/>
        <w:tabs>
          <w:tab w:val="clear" w:pos="4680"/>
          <w:tab w:val="clear" w:pos="9360"/>
          <w:tab w:val="left" w:pos="6120"/>
          <w:tab w:val="left" w:pos="7200"/>
        </w:tabs>
        <w:suppressAutoHyphens/>
        <w:ind w:right="-900"/>
        <w:rPr>
          <w:snapToGrid w:val="0"/>
          <w:spacing w:val="-2"/>
          <w:sz w:val="22"/>
          <w:szCs w:val="22"/>
        </w:rPr>
      </w:pPr>
      <w:r w:rsidRPr="00895BC0">
        <w:rPr>
          <w:spacing w:val="-2"/>
          <w:sz w:val="22"/>
          <w:szCs w:val="22"/>
        </w:rPr>
        <w:tab/>
      </w:r>
      <w:r w:rsidRPr="00895BC0">
        <w:rPr>
          <w:spacing w:val="-2"/>
          <w:sz w:val="22"/>
          <w:szCs w:val="22"/>
        </w:rPr>
        <w:tab/>
        <w:t>Original: English</w:t>
      </w:r>
    </w:p>
    <w:p w14:paraId="53FA1914" w14:textId="77777777" w:rsidR="002C3FDD" w:rsidRPr="00895BC0" w:rsidRDefault="002C3FDD" w:rsidP="002C3FDD">
      <w:pPr>
        <w:pStyle w:val="Header"/>
        <w:tabs>
          <w:tab w:val="left" w:pos="7200"/>
        </w:tabs>
        <w:suppressAutoHyphens/>
        <w:ind w:right="-900"/>
        <w:rPr>
          <w:snapToGrid w:val="0"/>
          <w:spacing w:val="-2"/>
        </w:rPr>
      </w:pPr>
    </w:p>
    <w:p w14:paraId="53FA1915" w14:textId="77777777" w:rsidR="002C3FDD" w:rsidRPr="00EE32CD" w:rsidRDefault="002C3FDD" w:rsidP="002C3FDD">
      <w:pPr>
        <w:pBdr>
          <w:bottom w:val="single" w:sz="12" w:space="1" w:color="auto"/>
        </w:pBdr>
      </w:pPr>
    </w:p>
    <w:p w14:paraId="53FA1916" w14:textId="77777777" w:rsidR="002C3FDD" w:rsidRPr="00EE32CD" w:rsidRDefault="002C3FDD" w:rsidP="002C3FDD"/>
    <w:p w14:paraId="53FA1917" w14:textId="77777777" w:rsidR="002C3FDD" w:rsidRPr="00EE32CD" w:rsidRDefault="002C3FDD" w:rsidP="002C3FDD"/>
    <w:p w14:paraId="53FA1918" w14:textId="77777777" w:rsidR="002C3FDD" w:rsidRPr="00EE32CD" w:rsidRDefault="002C3FDD" w:rsidP="002C3FDD"/>
    <w:p w14:paraId="53FA1919" w14:textId="77777777" w:rsidR="002C3FDD" w:rsidRPr="00EE32CD" w:rsidRDefault="002C3FDD" w:rsidP="002C3FDD"/>
    <w:p w14:paraId="53FA191A" w14:textId="77777777" w:rsidR="002C3FDD" w:rsidRPr="00EE32CD" w:rsidRDefault="002C3FDD" w:rsidP="002C3FDD"/>
    <w:p w14:paraId="53FA191B" w14:textId="77777777" w:rsidR="002C3FDD" w:rsidRPr="00EE32CD" w:rsidRDefault="002C3FDD" w:rsidP="002C3FDD"/>
    <w:p w14:paraId="53FA191C" w14:textId="77777777" w:rsidR="002C3FDD" w:rsidRPr="00EE32CD" w:rsidRDefault="002C3FDD" w:rsidP="002C3FDD"/>
    <w:p w14:paraId="53FA191D" w14:textId="77777777" w:rsidR="002C3FDD" w:rsidRPr="00EE32CD" w:rsidRDefault="002C3FDD" w:rsidP="002C3FDD"/>
    <w:p w14:paraId="53FA191E" w14:textId="77777777" w:rsidR="002C3FDD" w:rsidRPr="00EE32CD" w:rsidRDefault="002C3FDD" w:rsidP="002C3FDD"/>
    <w:p w14:paraId="53FA191F" w14:textId="77777777" w:rsidR="002C3FDD" w:rsidRPr="00EE32CD" w:rsidRDefault="002C3FDD" w:rsidP="002C3FDD"/>
    <w:p w14:paraId="53FA1920" w14:textId="77777777" w:rsidR="002C3FDD" w:rsidRPr="00EE32CD" w:rsidRDefault="002C3FDD" w:rsidP="002C3FDD"/>
    <w:p w14:paraId="53FA1921" w14:textId="77777777" w:rsidR="002C3FDD" w:rsidRPr="00EE32CD" w:rsidRDefault="002C3FDD" w:rsidP="002C3FDD"/>
    <w:p w14:paraId="53FA1922" w14:textId="77777777" w:rsidR="002C3FDD" w:rsidRPr="00EE32CD" w:rsidRDefault="002C3FDD" w:rsidP="002C3FDD"/>
    <w:p w14:paraId="53FA1923" w14:textId="77777777" w:rsidR="002C3FDD" w:rsidRPr="00EE32CD" w:rsidRDefault="002C3FDD" w:rsidP="002C3FDD"/>
    <w:p w14:paraId="53FA1924" w14:textId="77777777" w:rsidR="002C3FDD" w:rsidRPr="002E6593" w:rsidRDefault="002C3FDD" w:rsidP="002C3FDD">
      <w:pPr>
        <w:jc w:val="both"/>
        <w:rPr>
          <w:rFonts w:eastAsia="SimSun"/>
          <w:lang w:eastAsia="es-ES"/>
        </w:rPr>
      </w:pPr>
    </w:p>
    <w:p w14:paraId="53FA1925" w14:textId="77777777" w:rsidR="00B27AC8" w:rsidRPr="00B27AC8" w:rsidRDefault="00565E19" w:rsidP="002C3FDD">
      <w:pPr>
        <w:jc w:val="center"/>
        <w:outlineLvl w:val="0"/>
        <w:rPr>
          <w:rFonts w:eastAsia="SimSun"/>
          <w:spacing w:val="-2"/>
          <w:sz w:val="22"/>
          <w:szCs w:val="22"/>
        </w:rPr>
      </w:pPr>
      <w:r w:rsidRPr="00B27AC8">
        <w:rPr>
          <w:sz w:val="22"/>
          <w:szCs w:val="22"/>
        </w:rPr>
        <w:t xml:space="preserve">2021 </w:t>
      </w:r>
      <w:r>
        <w:rPr>
          <w:sz w:val="22"/>
          <w:szCs w:val="22"/>
        </w:rPr>
        <w:t>SCHEDULE</w:t>
      </w:r>
      <w:r w:rsidRPr="00B27AC8">
        <w:rPr>
          <w:rFonts w:eastAsia="SimSun"/>
          <w:spacing w:val="-2"/>
          <w:sz w:val="22"/>
          <w:szCs w:val="22"/>
        </w:rPr>
        <w:t xml:space="preserve"> </w:t>
      </w:r>
      <w:r>
        <w:rPr>
          <w:rFonts w:eastAsia="SimSun"/>
          <w:spacing w:val="-2"/>
          <w:sz w:val="22"/>
          <w:szCs w:val="22"/>
        </w:rPr>
        <w:t xml:space="preserve">AND WORK PLAN </w:t>
      </w:r>
      <w:r w:rsidRPr="00B27AC8">
        <w:rPr>
          <w:rFonts w:eastAsia="SimSun"/>
          <w:spacing w:val="-2"/>
          <w:sz w:val="22"/>
          <w:szCs w:val="22"/>
        </w:rPr>
        <w:t xml:space="preserve">FOR </w:t>
      </w:r>
      <w:r w:rsidR="00B27AC8" w:rsidRPr="00B27AC8">
        <w:rPr>
          <w:rFonts w:eastAsia="SimSun"/>
          <w:spacing w:val="-2"/>
          <w:sz w:val="22"/>
          <w:szCs w:val="22"/>
        </w:rPr>
        <w:t xml:space="preserve">THE MANAGEMENT BOARD OF THE </w:t>
      </w:r>
    </w:p>
    <w:p w14:paraId="53FA1926" w14:textId="77777777" w:rsidR="00A66B2D" w:rsidRDefault="00B27AC8" w:rsidP="002C3FDD">
      <w:pPr>
        <w:jc w:val="center"/>
        <w:outlineLvl w:val="0"/>
        <w:rPr>
          <w:rFonts w:eastAsia="SimSun"/>
          <w:spacing w:val="-2"/>
          <w:sz w:val="22"/>
          <w:szCs w:val="22"/>
        </w:rPr>
      </w:pPr>
      <w:r w:rsidRPr="00B27AC8">
        <w:rPr>
          <w:rFonts w:eastAsia="SimSun"/>
          <w:spacing w:val="-2"/>
          <w:sz w:val="22"/>
          <w:szCs w:val="22"/>
        </w:rPr>
        <w:t>INTER-AMERICAN AGENCY FOR COOPERATION AND DEVELOPMENT (MB/IACD)</w:t>
      </w:r>
    </w:p>
    <w:p w14:paraId="53FA1927" w14:textId="77777777" w:rsidR="00301D2B" w:rsidRDefault="00301D2B" w:rsidP="00301D2B">
      <w:pPr>
        <w:suppressAutoHyphens/>
        <w:ind w:right="99"/>
        <w:jc w:val="center"/>
        <w:rPr>
          <w:sz w:val="22"/>
          <w:szCs w:val="22"/>
        </w:rPr>
      </w:pPr>
    </w:p>
    <w:p w14:paraId="53FA1928" w14:textId="77777777" w:rsidR="00301D2B" w:rsidRDefault="00301D2B" w:rsidP="00301D2B">
      <w:pPr>
        <w:suppressAutoHyphens/>
        <w:ind w:right="99"/>
        <w:jc w:val="center"/>
        <w:rPr>
          <w:noProof/>
          <w:sz w:val="22"/>
          <w:szCs w:val="22"/>
        </w:rPr>
      </w:pPr>
      <w:r>
        <w:rPr>
          <w:sz w:val="22"/>
          <w:szCs w:val="22"/>
        </w:rPr>
        <w:t>(Approved at the meeting held on March 15, 2021)</w:t>
      </w:r>
    </w:p>
    <w:p w14:paraId="53FA1929" w14:textId="77777777" w:rsidR="002C3FDD" w:rsidRDefault="002C3FDD" w:rsidP="002C3FDD">
      <w:pPr>
        <w:jc w:val="center"/>
        <w:outlineLvl w:val="0"/>
        <w:rPr>
          <w:rFonts w:eastAsia="SimSun"/>
          <w:spacing w:val="-2"/>
        </w:rPr>
      </w:pPr>
      <w:r>
        <w:rPr>
          <w:rFonts w:eastAsia="SimSun"/>
          <w:spacing w:val="-2"/>
        </w:rPr>
        <w:br w:type="page"/>
      </w:r>
    </w:p>
    <w:p w14:paraId="53FA192A" w14:textId="77777777" w:rsidR="00A66B2D" w:rsidRDefault="00A66B2D" w:rsidP="002C3FDD">
      <w:pPr>
        <w:jc w:val="center"/>
        <w:outlineLvl w:val="0"/>
        <w:rPr>
          <w:rFonts w:eastAsia="SimSun"/>
          <w:spacing w:val="-2"/>
        </w:rPr>
        <w:sectPr w:rsidR="00A66B2D" w:rsidSect="00A66B2D">
          <w:headerReference w:type="default" r:id="rId8"/>
          <w:footerReference w:type="even" r:id="rId9"/>
          <w:pgSz w:w="12240" w:h="15840"/>
          <w:pgMar w:top="1296" w:right="1440" w:bottom="2160" w:left="720" w:header="720" w:footer="720" w:gutter="0"/>
          <w:pgNumType w:fmt="numberInDash"/>
          <w:cols w:space="720"/>
          <w:titlePg/>
          <w:docGrid w:linePitch="360"/>
        </w:sectPr>
      </w:pPr>
    </w:p>
    <w:p w14:paraId="53FA192B" w14:textId="77777777" w:rsidR="002C3FDD" w:rsidRDefault="002C3FDD" w:rsidP="002C3FDD">
      <w:pPr>
        <w:jc w:val="center"/>
        <w:outlineLvl w:val="0"/>
        <w:rPr>
          <w:rFonts w:eastAsia="SimSun"/>
          <w:spacing w:val="-2"/>
        </w:rPr>
      </w:pPr>
      <w:r>
        <w:rPr>
          <w:rFonts w:eastAsia="SimSun"/>
          <w:spacing w:val="-2"/>
        </w:rPr>
        <w:lastRenderedPageBreak/>
        <w:t xml:space="preserve"> </w:t>
      </w:r>
    </w:p>
    <w:p w14:paraId="53FA192C" w14:textId="77777777" w:rsidR="00E6440F" w:rsidRPr="002C3FDD" w:rsidRDefault="00E6440F" w:rsidP="002C3FDD">
      <w:pPr>
        <w:jc w:val="center"/>
        <w:rPr>
          <w:rFonts w:eastAsia="SimSun"/>
          <w:spacing w:val="-2"/>
        </w:rPr>
      </w:pPr>
      <w:r w:rsidRPr="002768AF">
        <w:rPr>
          <w:sz w:val="22"/>
          <w:szCs w:val="22"/>
        </w:rPr>
        <w:t>INTER-AMERICAN AGENCY FOR COOPERATION AND DEVELOPMENT (IACD)</w:t>
      </w:r>
    </w:p>
    <w:p w14:paraId="53FA192D" w14:textId="77777777" w:rsidR="003B6E0F" w:rsidRDefault="003B6E0F" w:rsidP="00E6440F">
      <w:pPr>
        <w:ind w:left="-1170"/>
        <w:jc w:val="center"/>
        <w:rPr>
          <w:sz w:val="22"/>
          <w:szCs w:val="22"/>
        </w:rPr>
      </w:pPr>
      <w:r w:rsidRPr="002768AF">
        <w:rPr>
          <w:sz w:val="22"/>
          <w:szCs w:val="22"/>
        </w:rPr>
        <w:t xml:space="preserve">MANAGEMENT BOARD </w:t>
      </w:r>
    </w:p>
    <w:p w14:paraId="53FA192E" w14:textId="77777777" w:rsidR="00FB26BA" w:rsidRPr="002768AF" w:rsidRDefault="00FB26BA" w:rsidP="00E6440F">
      <w:pPr>
        <w:ind w:left="-1170"/>
        <w:jc w:val="center"/>
        <w:rPr>
          <w:sz w:val="22"/>
          <w:szCs w:val="22"/>
        </w:rPr>
      </w:pPr>
    </w:p>
    <w:p w14:paraId="53FA192F" w14:textId="77777777" w:rsidR="00E6440F" w:rsidRDefault="00FB26BA" w:rsidP="00FB26BA">
      <w:pPr>
        <w:ind w:left="-450"/>
        <w:jc w:val="center"/>
        <w:rPr>
          <w:sz w:val="22"/>
          <w:szCs w:val="22"/>
        </w:rPr>
      </w:pPr>
      <w:r w:rsidRPr="00FB26BA">
        <w:rPr>
          <w:sz w:val="22"/>
          <w:szCs w:val="22"/>
        </w:rPr>
        <w:t xml:space="preserve">2021 </w:t>
      </w:r>
      <w:r w:rsidR="00CF2946" w:rsidRPr="00FB26BA">
        <w:rPr>
          <w:sz w:val="22"/>
          <w:szCs w:val="22"/>
        </w:rPr>
        <w:t>PROPOSED</w:t>
      </w:r>
      <w:r w:rsidR="00CF2946">
        <w:rPr>
          <w:sz w:val="22"/>
          <w:szCs w:val="22"/>
        </w:rPr>
        <w:t xml:space="preserve"> </w:t>
      </w:r>
      <w:r>
        <w:rPr>
          <w:sz w:val="22"/>
          <w:szCs w:val="22"/>
        </w:rPr>
        <w:t xml:space="preserve">CALENDAR AND </w:t>
      </w:r>
      <w:r w:rsidRPr="00FB26BA">
        <w:rPr>
          <w:sz w:val="22"/>
          <w:szCs w:val="22"/>
        </w:rPr>
        <w:t>WORK PLAN</w:t>
      </w:r>
      <w:r w:rsidR="00CF2946">
        <w:rPr>
          <w:sz w:val="22"/>
          <w:szCs w:val="22"/>
        </w:rPr>
        <w:t xml:space="preserve"> FOR THE </w:t>
      </w:r>
      <w:r w:rsidR="00CF2946" w:rsidRPr="00FB26BA">
        <w:rPr>
          <w:sz w:val="22"/>
          <w:szCs w:val="22"/>
        </w:rPr>
        <w:t>MB/IACD</w:t>
      </w:r>
    </w:p>
    <w:p w14:paraId="53FA1930" w14:textId="77777777" w:rsidR="00FB26BA" w:rsidRPr="00FB26BA" w:rsidRDefault="00FB26BA" w:rsidP="00FB26BA">
      <w:pPr>
        <w:ind w:left="-450"/>
        <w:jc w:val="center"/>
        <w:rPr>
          <w:sz w:val="22"/>
          <w:szCs w:val="22"/>
        </w:rPr>
      </w:pPr>
    </w:p>
    <w:p w14:paraId="53FA1931" w14:textId="77777777" w:rsidR="003B6E0F" w:rsidRPr="002768AF" w:rsidRDefault="003B6E0F">
      <w:pPr>
        <w:rPr>
          <w:sz w:val="22"/>
          <w:szCs w:val="22"/>
        </w:rPr>
      </w:pPr>
    </w:p>
    <w:tbl>
      <w:tblPr>
        <w:tblW w:w="5382" w:type="pct"/>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196"/>
        <w:gridCol w:w="4680"/>
        <w:gridCol w:w="4771"/>
        <w:gridCol w:w="1438"/>
      </w:tblGrid>
      <w:tr w:rsidR="006C6D2C" w:rsidRPr="002768AF" w14:paraId="53FA1936" w14:textId="77777777" w:rsidTr="008D7E23">
        <w:trPr>
          <w:trHeight w:val="368"/>
        </w:trPr>
        <w:tc>
          <w:tcPr>
            <w:tcW w:w="912" w:type="pct"/>
            <w:gridSpan w:val="2"/>
            <w:shd w:val="clear" w:color="000000" w:fill="D9D9D9"/>
            <w:vAlign w:val="center"/>
          </w:tcPr>
          <w:p w14:paraId="53FA1932" w14:textId="77777777" w:rsidR="006C6D2C" w:rsidRPr="002768AF" w:rsidRDefault="006A1642" w:rsidP="006C6D2C">
            <w:pPr>
              <w:jc w:val="center"/>
              <w:rPr>
                <w:color w:val="000000"/>
                <w:sz w:val="22"/>
                <w:szCs w:val="22"/>
              </w:rPr>
            </w:pPr>
            <w:r w:rsidRPr="002768AF">
              <w:rPr>
                <w:color w:val="000000"/>
                <w:sz w:val="22"/>
                <w:szCs w:val="22"/>
              </w:rPr>
              <w:t>PROPOSED DATE</w:t>
            </w:r>
          </w:p>
        </w:tc>
        <w:tc>
          <w:tcPr>
            <w:tcW w:w="1757" w:type="pct"/>
            <w:vMerge w:val="restart"/>
            <w:shd w:val="clear" w:color="000000" w:fill="D9D9D9"/>
            <w:noWrap/>
            <w:vAlign w:val="center"/>
            <w:hideMark/>
          </w:tcPr>
          <w:p w14:paraId="53FA1933" w14:textId="77777777" w:rsidR="006C6D2C" w:rsidRPr="002768AF" w:rsidRDefault="006A1642" w:rsidP="006C6D2C">
            <w:pPr>
              <w:jc w:val="center"/>
              <w:rPr>
                <w:color w:val="000000"/>
                <w:sz w:val="22"/>
                <w:szCs w:val="22"/>
              </w:rPr>
            </w:pPr>
            <w:r w:rsidRPr="002768AF">
              <w:rPr>
                <w:color w:val="000000"/>
                <w:sz w:val="22"/>
                <w:szCs w:val="22"/>
              </w:rPr>
              <w:t>AGENDA ITEMS</w:t>
            </w:r>
          </w:p>
        </w:tc>
        <w:tc>
          <w:tcPr>
            <w:tcW w:w="1791" w:type="pct"/>
            <w:vMerge w:val="restart"/>
            <w:shd w:val="clear" w:color="000000" w:fill="D9D9D9"/>
            <w:vAlign w:val="center"/>
            <w:hideMark/>
          </w:tcPr>
          <w:p w14:paraId="53FA1934" w14:textId="77777777" w:rsidR="006C6D2C" w:rsidRPr="002768AF" w:rsidRDefault="006A1642" w:rsidP="006C6D2C">
            <w:pPr>
              <w:jc w:val="center"/>
              <w:rPr>
                <w:color w:val="000000"/>
                <w:sz w:val="22"/>
                <w:szCs w:val="22"/>
              </w:rPr>
            </w:pPr>
            <w:r w:rsidRPr="002768AF">
              <w:rPr>
                <w:color w:val="000000"/>
                <w:sz w:val="22"/>
                <w:szCs w:val="22"/>
              </w:rPr>
              <w:t>REFERENCE DOCUMENTS/MANDATES</w:t>
            </w:r>
          </w:p>
        </w:tc>
        <w:tc>
          <w:tcPr>
            <w:tcW w:w="540" w:type="pct"/>
            <w:vMerge w:val="restart"/>
            <w:shd w:val="clear" w:color="000000" w:fill="D9D9D9"/>
            <w:vAlign w:val="center"/>
            <w:hideMark/>
          </w:tcPr>
          <w:p w14:paraId="53FA1935" w14:textId="77777777" w:rsidR="006C6D2C" w:rsidRPr="002768AF" w:rsidRDefault="006A1642" w:rsidP="006C6D2C">
            <w:pPr>
              <w:jc w:val="center"/>
              <w:rPr>
                <w:color w:val="000000"/>
                <w:sz w:val="22"/>
                <w:szCs w:val="22"/>
              </w:rPr>
            </w:pPr>
            <w:r w:rsidRPr="002768AF">
              <w:rPr>
                <w:color w:val="000000"/>
                <w:sz w:val="22"/>
                <w:szCs w:val="22"/>
              </w:rPr>
              <w:t>CIDI Meetings for Reference</w:t>
            </w:r>
          </w:p>
        </w:tc>
      </w:tr>
      <w:tr w:rsidR="006C6D2C" w:rsidRPr="002768AF" w14:paraId="53FA193C" w14:textId="77777777" w:rsidTr="008D7E23">
        <w:trPr>
          <w:trHeight w:val="260"/>
        </w:trPr>
        <w:tc>
          <w:tcPr>
            <w:tcW w:w="463" w:type="pct"/>
            <w:shd w:val="clear" w:color="auto" w:fill="D9D9D9" w:themeFill="background1" w:themeFillShade="D9"/>
            <w:vAlign w:val="center"/>
          </w:tcPr>
          <w:p w14:paraId="53FA1937" w14:textId="77777777" w:rsidR="006C6D2C" w:rsidRPr="00FB26BA" w:rsidRDefault="006C6D2C" w:rsidP="004156CD">
            <w:pPr>
              <w:jc w:val="center"/>
              <w:rPr>
                <w:color w:val="000000"/>
                <w:sz w:val="22"/>
                <w:szCs w:val="22"/>
              </w:rPr>
            </w:pPr>
            <w:r w:rsidRPr="00FB26BA">
              <w:rPr>
                <w:color w:val="000000"/>
                <w:sz w:val="22"/>
                <w:szCs w:val="22"/>
              </w:rPr>
              <w:t>Formal</w:t>
            </w:r>
          </w:p>
        </w:tc>
        <w:tc>
          <w:tcPr>
            <w:tcW w:w="449" w:type="pct"/>
            <w:shd w:val="clear" w:color="auto" w:fill="D9D9D9" w:themeFill="background1" w:themeFillShade="D9"/>
            <w:vAlign w:val="center"/>
          </w:tcPr>
          <w:p w14:paraId="53FA1938" w14:textId="77777777" w:rsidR="006C6D2C" w:rsidRPr="002768AF" w:rsidRDefault="006C6D2C" w:rsidP="004156CD">
            <w:pPr>
              <w:jc w:val="center"/>
              <w:rPr>
                <w:color w:val="000000"/>
                <w:sz w:val="22"/>
                <w:szCs w:val="22"/>
              </w:rPr>
            </w:pPr>
            <w:r w:rsidRPr="002768AF">
              <w:rPr>
                <w:color w:val="000000"/>
                <w:sz w:val="22"/>
                <w:szCs w:val="22"/>
              </w:rPr>
              <w:t>Informal</w:t>
            </w:r>
          </w:p>
        </w:tc>
        <w:tc>
          <w:tcPr>
            <w:tcW w:w="1757" w:type="pct"/>
            <w:vMerge/>
            <w:vAlign w:val="center"/>
            <w:hideMark/>
          </w:tcPr>
          <w:p w14:paraId="53FA1939" w14:textId="77777777" w:rsidR="006C6D2C" w:rsidRPr="002768AF" w:rsidRDefault="006C6D2C" w:rsidP="006C6D2C">
            <w:pPr>
              <w:rPr>
                <w:b/>
                <w:bCs/>
                <w:color w:val="000000"/>
                <w:sz w:val="22"/>
                <w:szCs w:val="22"/>
              </w:rPr>
            </w:pPr>
          </w:p>
        </w:tc>
        <w:tc>
          <w:tcPr>
            <w:tcW w:w="1791" w:type="pct"/>
            <w:vMerge/>
            <w:vAlign w:val="center"/>
            <w:hideMark/>
          </w:tcPr>
          <w:p w14:paraId="53FA193A" w14:textId="77777777" w:rsidR="006C6D2C" w:rsidRPr="002768AF" w:rsidRDefault="006C6D2C" w:rsidP="006C6D2C">
            <w:pPr>
              <w:rPr>
                <w:b/>
                <w:bCs/>
                <w:color w:val="000000"/>
                <w:sz w:val="22"/>
                <w:szCs w:val="22"/>
              </w:rPr>
            </w:pPr>
          </w:p>
        </w:tc>
        <w:tc>
          <w:tcPr>
            <w:tcW w:w="540" w:type="pct"/>
            <w:vMerge/>
            <w:vAlign w:val="center"/>
            <w:hideMark/>
          </w:tcPr>
          <w:p w14:paraId="53FA193B" w14:textId="77777777" w:rsidR="006C6D2C" w:rsidRPr="002768AF" w:rsidRDefault="006C6D2C" w:rsidP="006C6D2C">
            <w:pPr>
              <w:rPr>
                <w:b/>
                <w:bCs/>
                <w:color w:val="000000"/>
                <w:sz w:val="22"/>
                <w:szCs w:val="22"/>
              </w:rPr>
            </w:pPr>
          </w:p>
        </w:tc>
      </w:tr>
      <w:tr w:rsidR="006C6D2C" w:rsidRPr="002768AF" w14:paraId="53FA195D" w14:textId="77777777" w:rsidTr="008D7E23">
        <w:trPr>
          <w:trHeight w:val="285"/>
        </w:trPr>
        <w:tc>
          <w:tcPr>
            <w:tcW w:w="463" w:type="pct"/>
          </w:tcPr>
          <w:p w14:paraId="53FA193D" w14:textId="77777777" w:rsidR="00D50B8F" w:rsidRPr="00FB26BA" w:rsidRDefault="00D50B8F" w:rsidP="006C6D2C">
            <w:pPr>
              <w:rPr>
                <w:color w:val="000000"/>
                <w:sz w:val="22"/>
                <w:szCs w:val="22"/>
              </w:rPr>
            </w:pPr>
            <w:r w:rsidRPr="00FB26BA">
              <w:rPr>
                <w:sz w:val="22"/>
                <w:szCs w:val="22"/>
              </w:rPr>
              <w:t>March 15</w:t>
            </w:r>
          </w:p>
        </w:tc>
        <w:tc>
          <w:tcPr>
            <w:tcW w:w="449" w:type="pct"/>
          </w:tcPr>
          <w:p w14:paraId="53FA193E" w14:textId="77777777" w:rsidR="006C6D2C" w:rsidRPr="002768AF" w:rsidRDefault="006C6D2C" w:rsidP="006C6D2C">
            <w:pPr>
              <w:rPr>
                <w:color w:val="000000"/>
                <w:sz w:val="22"/>
                <w:szCs w:val="22"/>
              </w:rPr>
            </w:pPr>
          </w:p>
        </w:tc>
        <w:tc>
          <w:tcPr>
            <w:tcW w:w="1757" w:type="pct"/>
            <w:shd w:val="clear" w:color="auto" w:fill="auto"/>
            <w:noWrap/>
            <w:hideMark/>
          </w:tcPr>
          <w:p w14:paraId="53FA193F" w14:textId="77777777" w:rsidR="00F036A0" w:rsidRPr="002768AF" w:rsidRDefault="006C6D2C" w:rsidP="00AF484C">
            <w:pPr>
              <w:pStyle w:val="ListParagraph"/>
              <w:numPr>
                <w:ilvl w:val="0"/>
                <w:numId w:val="2"/>
              </w:numPr>
              <w:snapToGrid w:val="0"/>
              <w:ind w:left="217" w:right="81" w:hanging="270"/>
              <w:rPr>
                <w:sz w:val="22"/>
                <w:szCs w:val="22"/>
              </w:rPr>
            </w:pPr>
            <w:r w:rsidRPr="002768AF">
              <w:rPr>
                <w:sz w:val="22"/>
                <w:szCs w:val="22"/>
              </w:rPr>
              <w:t>Election of the Authorities of the MB/IACD for the 2020-2021 term.</w:t>
            </w:r>
          </w:p>
          <w:p w14:paraId="53FA1940" w14:textId="77777777" w:rsidR="00F036A0" w:rsidRPr="002768AF" w:rsidRDefault="00F036A0" w:rsidP="003A6CAC">
            <w:pPr>
              <w:pStyle w:val="ListParagraph"/>
              <w:snapToGrid w:val="0"/>
              <w:ind w:left="217" w:right="81"/>
              <w:rPr>
                <w:sz w:val="22"/>
                <w:szCs w:val="22"/>
              </w:rPr>
            </w:pPr>
          </w:p>
          <w:p w14:paraId="53FA1941" w14:textId="77777777" w:rsidR="00FE5FA3" w:rsidRDefault="00FE5FA3" w:rsidP="00FE5FA3">
            <w:pPr>
              <w:pStyle w:val="ListParagraph"/>
              <w:numPr>
                <w:ilvl w:val="0"/>
                <w:numId w:val="2"/>
              </w:numPr>
              <w:snapToGrid w:val="0"/>
              <w:ind w:left="217" w:right="81" w:hanging="270"/>
              <w:rPr>
                <w:sz w:val="22"/>
                <w:szCs w:val="22"/>
              </w:rPr>
            </w:pPr>
            <w:r w:rsidRPr="002768AF">
              <w:rPr>
                <w:sz w:val="22"/>
                <w:szCs w:val="22"/>
              </w:rPr>
              <w:t xml:space="preserve">2020-2021 IACD Workplan. Status of implementation / Taking stock. </w:t>
            </w:r>
          </w:p>
          <w:p w14:paraId="53FA1942" w14:textId="77777777" w:rsidR="00FE5FA3" w:rsidRPr="00FE5FA3" w:rsidRDefault="00FE5FA3" w:rsidP="00FE5FA3">
            <w:pPr>
              <w:snapToGrid w:val="0"/>
              <w:ind w:right="81"/>
              <w:rPr>
                <w:sz w:val="22"/>
                <w:szCs w:val="22"/>
              </w:rPr>
            </w:pPr>
          </w:p>
          <w:p w14:paraId="53FA1943" w14:textId="77777777" w:rsidR="00F036A0" w:rsidRPr="00FE5FA3" w:rsidRDefault="006C6D2C" w:rsidP="00FE5FA3">
            <w:pPr>
              <w:pStyle w:val="ListParagraph"/>
              <w:numPr>
                <w:ilvl w:val="0"/>
                <w:numId w:val="2"/>
              </w:numPr>
              <w:snapToGrid w:val="0"/>
              <w:ind w:left="217" w:right="81" w:hanging="270"/>
              <w:rPr>
                <w:sz w:val="22"/>
                <w:szCs w:val="22"/>
              </w:rPr>
            </w:pPr>
            <w:r w:rsidRPr="00FE5FA3">
              <w:rPr>
                <w:sz w:val="22"/>
                <w:szCs w:val="22"/>
              </w:rPr>
              <w:t>Draft MB/IACD 2021 Schedule of activities: Review of proposed themes and schedule presented by the Secretariat.</w:t>
            </w:r>
            <w:r w:rsidR="00F036A0" w:rsidRPr="00FE5FA3">
              <w:rPr>
                <w:sz w:val="22"/>
                <w:szCs w:val="22"/>
              </w:rPr>
              <w:t xml:space="preserve"> </w:t>
            </w:r>
          </w:p>
          <w:p w14:paraId="53FA1944" w14:textId="77777777" w:rsidR="00BA7739" w:rsidRPr="00FE5FA3" w:rsidRDefault="00BA7739" w:rsidP="00FE5FA3">
            <w:pPr>
              <w:snapToGrid w:val="0"/>
              <w:ind w:right="81"/>
              <w:rPr>
                <w:sz w:val="22"/>
                <w:szCs w:val="22"/>
              </w:rPr>
            </w:pPr>
          </w:p>
          <w:p w14:paraId="53FA1945" w14:textId="77777777" w:rsidR="004F3514" w:rsidRPr="002768AF" w:rsidRDefault="0049735B" w:rsidP="00AF484C">
            <w:pPr>
              <w:pStyle w:val="ListParagraph"/>
              <w:numPr>
                <w:ilvl w:val="0"/>
                <w:numId w:val="2"/>
              </w:numPr>
              <w:snapToGrid w:val="0"/>
              <w:ind w:left="217" w:right="81" w:hanging="270"/>
              <w:rPr>
                <w:sz w:val="22"/>
                <w:szCs w:val="22"/>
              </w:rPr>
            </w:pPr>
            <w:r w:rsidRPr="002768AF">
              <w:rPr>
                <w:sz w:val="22"/>
                <w:szCs w:val="22"/>
              </w:rPr>
              <w:t xml:space="preserve">Discussion on the </w:t>
            </w:r>
            <w:r w:rsidR="00021E99" w:rsidRPr="002768AF">
              <w:rPr>
                <w:sz w:val="22"/>
                <w:szCs w:val="22"/>
              </w:rPr>
              <w:t>III</w:t>
            </w:r>
            <w:r w:rsidR="006C6D2C" w:rsidRPr="002768AF">
              <w:rPr>
                <w:sz w:val="22"/>
                <w:szCs w:val="22"/>
              </w:rPr>
              <w:t xml:space="preserve"> Specialized Meeting of CIDI of High Cooperation Authorities (2021): Theme, Agenda, and Date.</w:t>
            </w:r>
          </w:p>
          <w:p w14:paraId="53FA1946" w14:textId="77777777" w:rsidR="004F3514" w:rsidRPr="002768AF" w:rsidRDefault="004F3514" w:rsidP="003A6CAC">
            <w:pPr>
              <w:pStyle w:val="ListParagraph"/>
              <w:snapToGrid w:val="0"/>
              <w:ind w:left="217" w:right="81"/>
              <w:rPr>
                <w:sz w:val="22"/>
                <w:szCs w:val="22"/>
              </w:rPr>
            </w:pPr>
          </w:p>
          <w:p w14:paraId="53FA1947" w14:textId="77777777" w:rsidR="00F53AF4" w:rsidRDefault="00BA5D15" w:rsidP="00AF484C">
            <w:pPr>
              <w:pStyle w:val="ListParagraph"/>
              <w:numPr>
                <w:ilvl w:val="0"/>
                <w:numId w:val="2"/>
              </w:numPr>
              <w:snapToGrid w:val="0"/>
              <w:ind w:left="217" w:right="81" w:hanging="270"/>
              <w:rPr>
                <w:sz w:val="22"/>
                <w:szCs w:val="22"/>
              </w:rPr>
            </w:pPr>
            <w:r w:rsidRPr="002768AF">
              <w:rPr>
                <w:sz w:val="22"/>
                <w:szCs w:val="22"/>
              </w:rPr>
              <w:t>Discussion on</w:t>
            </w:r>
            <w:r w:rsidR="00F53AF4" w:rsidRPr="002768AF">
              <w:rPr>
                <w:sz w:val="22"/>
                <w:szCs w:val="22"/>
              </w:rPr>
              <w:t xml:space="preserve"> </w:t>
            </w:r>
            <w:r w:rsidR="00CA4F0A" w:rsidRPr="002768AF">
              <w:rPr>
                <w:sz w:val="22"/>
                <w:szCs w:val="22"/>
              </w:rPr>
              <w:t xml:space="preserve">the </w:t>
            </w:r>
            <w:r w:rsidR="003A4BCA" w:rsidRPr="002768AF">
              <w:rPr>
                <w:sz w:val="22"/>
                <w:szCs w:val="22"/>
              </w:rPr>
              <w:t xml:space="preserve">Capital Fund for the OAS Scholarship and Training Programs </w:t>
            </w:r>
            <w:r w:rsidRPr="002768AF">
              <w:rPr>
                <w:sz w:val="22"/>
                <w:szCs w:val="22"/>
              </w:rPr>
              <w:t>within the context of the MB/IACD</w:t>
            </w:r>
            <w:r w:rsidR="00F53AF4" w:rsidRPr="002768AF">
              <w:rPr>
                <w:sz w:val="22"/>
                <w:szCs w:val="22"/>
              </w:rPr>
              <w:t xml:space="preserve">. </w:t>
            </w:r>
          </w:p>
          <w:p w14:paraId="53FA1948" w14:textId="77777777" w:rsidR="00F9168A" w:rsidRPr="006C7BE0" w:rsidRDefault="00F9168A" w:rsidP="00AF484C">
            <w:pPr>
              <w:pStyle w:val="ListParagraph"/>
              <w:numPr>
                <w:ilvl w:val="1"/>
                <w:numId w:val="1"/>
              </w:numPr>
              <w:snapToGrid w:val="0"/>
              <w:ind w:left="342" w:right="81" w:hanging="90"/>
              <w:rPr>
                <w:sz w:val="22"/>
                <w:szCs w:val="22"/>
              </w:rPr>
            </w:pPr>
            <w:r w:rsidRPr="006C7BE0">
              <w:rPr>
                <w:sz w:val="22"/>
                <w:szCs w:val="22"/>
              </w:rPr>
              <w:t xml:space="preserve">Working methodology </w:t>
            </w:r>
            <w:r w:rsidRPr="006C7BE0">
              <w:rPr>
                <w:bCs/>
                <w:sz w:val="22"/>
                <w:szCs w:val="22"/>
              </w:rPr>
              <w:t xml:space="preserve">for the oversight and management of the OAS scholarship and training programs and the Capital Fund. </w:t>
            </w:r>
          </w:p>
          <w:p w14:paraId="53FA1949" w14:textId="77777777" w:rsidR="00F5567B" w:rsidRPr="00FE5FA3" w:rsidRDefault="00F9168A" w:rsidP="00FE5FA3">
            <w:pPr>
              <w:pStyle w:val="ListParagraph"/>
              <w:numPr>
                <w:ilvl w:val="1"/>
                <w:numId w:val="1"/>
              </w:numPr>
              <w:snapToGrid w:val="0"/>
              <w:ind w:left="342" w:right="81" w:hanging="90"/>
              <w:rPr>
                <w:sz w:val="22"/>
                <w:szCs w:val="22"/>
              </w:rPr>
            </w:pPr>
            <w:r w:rsidRPr="006C7BE0">
              <w:rPr>
                <w:bCs/>
                <w:sz w:val="22"/>
                <w:szCs w:val="22"/>
              </w:rPr>
              <w:t>P</w:t>
            </w:r>
            <w:r w:rsidRPr="006C7BE0">
              <w:rPr>
                <w:sz w:val="22"/>
                <w:szCs w:val="22"/>
              </w:rPr>
              <w:t>rogram-budget.</w:t>
            </w:r>
          </w:p>
          <w:p w14:paraId="53FA194A" w14:textId="77777777" w:rsidR="00F9168A" w:rsidRPr="00FE5FA3" w:rsidRDefault="00F9168A" w:rsidP="00FE5FA3">
            <w:pPr>
              <w:rPr>
                <w:sz w:val="22"/>
                <w:szCs w:val="22"/>
              </w:rPr>
            </w:pPr>
          </w:p>
          <w:p w14:paraId="53FA194B" w14:textId="77777777" w:rsidR="00A01082" w:rsidRDefault="00A01082" w:rsidP="00AF484C">
            <w:pPr>
              <w:pStyle w:val="ListParagraph"/>
              <w:numPr>
                <w:ilvl w:val="0"/>
                <w:numId w:val="2"/>
              </w:numPr>
              <w:snapToGrid w:val="0"/>
              <w:ind w:left="217" w:right="81" w:hanging="270"/>
              <w:rPr>
                <w:sz w:val="22"/>
                <w:szCs w:val="22"/>
              </w:rPr>
            </w:pPr>
            <w:r w:rsidRPr="00895C86">
              <w:rPr>
                <w:sz w:val="22"/>
                <w:szCs w:val="22"/>
                <w:lang w:eastAsia="es-ES"/>
              </w:rPr>
              <w:t>DCF Programming Cycle</w:t>
            </w:r>
            <w:r>
              <w:rPr>
                <w:sz w:val="22"/>
                <w:szCs w:val="22"/>
                <w:lang w:eastAsia="es-ES"/>
              </w:rPr>
              <w:t>s:</w:t>
            </w:r>
          </w:p>
          <w:p w14:paraId="53FA194C" w14:textId="77777777" w:rsidR="00A01082" w:rsidRPr="00D113B9" w:rsidRDefault="00006644" w:rsidP="00AF484C">
            <w:pPr>
              <w:pStyle w:val="ListParagraph"/>
              <w:numPr>
                <w:ilvl w:val="0"/>
                <w:numId w:val="18"/>
              </w:numPr>
              <w:snapToGrid w:val="0"/>
              <w:ind w:left="252" w:right="81" w:firstLine="0"/>
              <w:rPr>
                <w:sz w:val="22"/>
                <w:szCs w:val="22"/>
              </w:rPr>
            </w:pPr>
            <w:r w:rsidRPr="00895C86">
              <w:rPr>
                <w:sz w:val="22"/>
                <w:szCs w:val="22"/>
                <w:lang w:eastAsia="es-ES"/>
              </w:rPr>
              <w:t>Programming Cycle</w:t>
            </w:r>
            <w:r>
              <w:rPr>
                <w:sz w:val="22"/>
                <w:szCs w:val="22"/>
                <w:lang w:eastAsia="es-ES"/>
              </w:rPr>
              <w:t xml:space="preserve"> </w:t>
            </w:r>
            <w:r w:rsidR="00A01082" w:rsidRPr="00D113B9">
              <w:rPr>
                <w:sz w:val="22"/>
                <w:szCs w:val="22"/>
              </w:rPr>
              <w:t xml:space="preserve">2017 -2021: Status report on program implementation. </w:t>
            </w:r>
          </w:p>
          <w:p w14:paraId="53FA194D" w14:textId="77777777" w:rsidR="00A01082" w:rsidRDefault="00006644" w:rsidP="00AF484C">
            <w:pPr>
              <w:pStyle w:val="ListParagraph"/>
              <w:numPr>
                <w:ilvl w:val="0"/>
                <w:numId w:val="18"/>
              </w:numPr>
              <w:snapToGrid w:val="0"/>
              <w:ind w:left="252" w:right="81" w:firstLine="0"/>
              <w:rPr>
                <w:sz w:val="22"/>
                <w:szCs w:val="22"/>
              </w:rPr>
            </w:pPr>
            <w:r w:rsidRPr="00D113B9">
              <w:rPr>
                <w:sz w:val="22"/>
                <w:szCs w:val="22"/>
              </w:rPr>
              <w:t>Programming Cycle 2021-2024</w:t>
            </w:r>
            <w:r>
              <w:rPr>
                <w:sz w:val="22"/>
                <w:szCs w:val="22"/>
              </w:rPr>
              <w:t xml:space="preserve">: </w:t>
            </w:r>
            <w:r w:rsidR="00A01082" w:rsidRPr="00D113B9">
              <w:rPr>
                <w:sz w:val="22"/>
                <w:szCs w:val="22"/>
              </w:rPr>
              <w:t xml:space="preserve">List of confirmation of participation of eligible Member States on the </w:t>
            </w:r>
            <w:r w:rsidR="00607EAC">
              <w:rPr>
                <w:sz w:val="22"/>
                <w:szCs w:val="22"/>
              </w:rPr>
              <w:t xml:space="preserve">approved </w:t>
            </w:r>
            <w:r w:rsidR="00A01082" w:rsidRPr="00D113B9">
              <w:rPr>
                <w:sz w:val="22"/>
                <w:szCs w:val="22"/>
              </w:rPr>
              <w:t>programs</w:t>
            </w:r>
            <w:r>
              <w:rPr>
                <w:sz w:val="22"/>
                <w:szCs w:val="22"/>
              </w:rPr>
              <w:t>.</w:t>
            </w:r>
          </w:p>
          <w:p w14:paraId="53FA194E" w14:textId="77777777" w:rsidR="006C6D2C" w:rsidRPr="002768AF" w:rsidRDefault="006C6D2C" w:rsidP="006C7BE0">
            <w:pPr>
              <w:snapToGrid w:val="0"/>
              <w:ind w:right="81"/>
              <w:rPr>
                <w:sz w:val="22"/>
                <w:szCs w:val="22"/>
                <w:lang w:eastAsia="es-ES"/>
              </w:rPr>
            </w:pPr>
          </w:p>
        </w:tc>
        <w:tc>
          <w:tcPr>
            <w:tcW w:w="1791" w:type="pct"/>
            <w:shd w:val="clear" w:color="auto" w:fill="auto"/>
            <w:noWrap/>
            <w:hideMark/>
          </w:tcPr>
          <w:p w14:paraId="53FA194F" w14:textId="77777777" w:rsidR="00FE5FA3" w:rsidRPr="00FE5FA3" w:rsidRDefault="006C6D2C" w:rsidP="00FE5FA3">
            <w:pPr>
              <w:pStyle w:val="ListParagraph"/>
              <w:numPr>
                <w:ilvl w:val="0"/>
                <w:numId w:val="6"/>
              </w:numPr>
              <w:ind w:left="246" w:right="15" w:hanging="246"/>
              <w:rPr>
                <w:sz w:val="22"/>
                <w:szCs w:val="22"/>
                <w:lang w:eastAsia="es-ES"/>
              </w:rPr>
            </w:pPr>
            <w:r w:rsidRPr="002768AF">
              <w:rPr>
                <w:sz w:val="22"/>
                <w:szCs w:val="22"/>
                <w:lang w:eastAsia="es-ES"/>
              </w:rPr>
              <w:t>Rules of Procedure of the Management Board of the IACD AG/RES.2881 (XLVI-O/16) rev. 1</w:t>
            </w:r>
            <w:r w:rsidRPr="002768AF">
              <w:rPr>
                <w:color w:val="333333"/>
                <w:sz w:val="22"/>
                <w:szCs w:val="22"/>
                <w:shd w:val="clear" w:color="auto" w:fill="EFF4FC"/>
              </w:rPr>
              <w:t xml:space="preserve"> </w:t>
            </w:r>
            <w:hyperlink r:id="rId10" w:history="1">
              <w:r w:rsidRPr="002768AF">
                <w:rPr>
                  <w:color w:val="0000FF"/>
                  <w:sz w:val="22"/>
                  <w:szCs w:val="22"/>
                  <w:u w:val="single"/>
                </w:rPr>
                <w:t>Español</w:t>
              </w:r>
            </w:hyperlink>
            <w:r w:rsidRPr="002768AF">
              <w:rPr>
                <w:color w:val="0000FF"/>
                <w:sz w:val="22"/>
                <w:szCs w:val="22"/>
              </w:rPr>
              <w:t> - </w:t>
            </w:r>
            <w:hyperlink r:id="rId11" w:history="1">
              <w:r w:rsidRPr="002768AF">
                <w:rPr>
                  <w:color w:val="0000FF"/>
                  <w:sz w:val="22"/>
                  <w:szCs w:val="22"/>
                  <w:u w:val="single"/>
                </w:rPr>
                <w:t>English</w:t>
              </w:r>
            </w:hyperlink>
          </w:p>
          <w:p w14:paraId="53FA1950" w14:textId="77777777" w:rsidR="00EE5F16" w:rsidRPr="00FE5FA3" w:rsidRDefault="00BA7739" w:rsidP="00EE5F16">
            <w:pPr>
              <w:pStyle w:val="ListParagraph"/>
              <w:numPr>
                <w:ilvl w:val="0"/>
                <w:numId w:val="6"/>
              </w:numPr>
              <w:ind w:left="246" w:right="15" w:hanging="246"/>
              <w:rPr>
                <w:sz w:val="22"/>
                <w:szCs w:val="22"/>
                <w:lang w:eastAsia="es-ES"/>
              </w:rPr>
            </w:pPr>
            <w:r w:rsidRPr="002768AF">
              <w:rPr>
                <w:sz w:val="22"/>
                <w:szCs w:val="22"/>
                <w:lang w:eastAsia="es-ES"/>
              </w:rPr>
              <w:t xml:space="preserve">2020-2021 IACD Work Plan: </w:t>
            </w:r>
            <w:r w:rsidRPr="002768AF">
              <w:rPr>
                <w:noProof/>
                <w:sz w:val="22"/>
                <w:szCs w:val="22"/>
              </w:rPr>
              <w:t>AICD/JD/doc.</w:t>
            </w:r>
            <w:r w:rsidRPr="002768AF">
              <w:rPr>
                <w:bCs/>
                <w:noProof/>
                <w:sz w:val="22"/>
                <w:szCs w:val="22"/>
              </w:rPr>
              <w:t>177/20 rev.2</w:t>
            </w:r>
            <w:r w:rsidRPr="002768AF">
              <w:rPr>
                <w:sz w:val="22"/>
                <w:szCs w:val="22"/>
              </w:rPr>
              <w:t xml:space="preserve"> </w:t>
            </w:r>
            <w:hyperlink r:id="rId12" w:history="1">
              <w:r w:rsidRPr="002768AF">
                <w:rPr>
                  <w:color w:val="0000FF"/>
                  <w:sz w:val="22"/>
                  <w:szCs w:val="22"/>
                  <w:u w:val="single"/>
                </w:rPr>
                <w:t>English</w:t>
              </w:r>
            </w:hyperlink>
            <w:r w:rsidRPr="002768AF">
              <w:rPr>
                <w:color w:val="0000FF"/>
                <w:sz w:val="22"/>
                <w:szCs w:val="22"/>
                <w:u w:val="single"/>
              </w:rPr>
              <w:t> - </w:t>
            </w:r>
            <w:hyperlink r:id="rId13" w:history="1">
              <w:r w:rsidRPr="002768AF">
                <w:rPr>
                  <w:color w:val="0000FF"/>
                  <w:sz w:val="22"/>
                  <w:szCs w:val="22"/>
                  <w:u w:val="single"/>
                </w:rPr>
                <w:t>Español</w:t>
              </w:r>
            </w:hyperlink>
          </w:p>
          <w:p w14:paraId="53FA1951" w14:textId="77777777" w:rsidR="00FE5FA3" w:rsidRPr="00FE5FA3" w:rsidRDefault="00FE5FA3" w:rsidP="00FE5FA3">
            <w:pPr>
              <w:pStyle w:val="ListParagraph"/>
              <w:ind w:left="246" w:right="15"/>
              <w:rPr>
                <w:sz w:val="22"/>
                <w:szCs w:val="22"/>
                <w:lang w:eastAsia="es-ES"/>
              </w:rPr>
            </w:pPr>
          </w:p>
          <w:p w14:paraId="53FA1952" w14:textId="77777777" w:rsidR="00FE5FA3" w:rsidRPr="00D50B8F" w:rsidRDefault="00FE5FA3" w:rsidP="00FE5FA3">
            <w:pPr>
              <w:pStyle w:val="ListParagraph"/>
              <w:numPr>
                <w:ilvl w:val="0"/>
                <w:numId w:val="6"/>
              </w:numPr>
              <w:ind w:left="246" w:right="15" w:hanging="246"/>
              <w:rPr>
                <w:sz w:val="22"/>
                <w:szCs w:val="22"/>
                <w:lang w:val="es-US" w:eastAsia="es-E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xml:space="preserve">: AG/RES. 2955 (L-O/20) </w:t>
            </w:r>
            <w:hyperlink r:id="rId14" w:history="1">
              <w:proofErr w:type="gramStart"/>
              <w:r w:rsidRPr="00D50B8F">
                <w:rPr>
                  <w:color w:val="0000FF"/>
                  <w:sz w:val="22"/>
                  <w:szCs w:val="22"/>
                  <w:u w:val="single"/>
                  <w:lang w:val="es-US"/>
                </w:rPr>
                <w:t>Español</w:t>
              </w:r>
              <w:proofErr w:type="gramEnd"/>
            </w:hyperlink>
            <w:r w:rsidRPr="00D50B8F">
              <w:rPr>
                <w:sz w:val="22"/>
                <w:szCs w:val="22"/>
                <w:lang w:val="es-US"/>
              </w:rPr>
              <w:t>-</w:t>
            </w:r>
            <w:hyperlink r:id="rId15" w:history="1">
              <w:r w:rsidRPr="00D50B8F">
                <w:rPr>
                  <w:color w:val="0000FF"/>
                  <w:sz w:val="22"/>
                  <w:szCs w:val="22"/>
                  <w:u w:val="single"/>
                  <w:lang w:val="es-US"/>
                </w:rPr>
                <w:t>English</w:t>
              </w:r>
            </w:hyperlink>
          </w:p>
          <w:p w14:paraId="53FA1953" w14:textId="77777777" w:rsidR="00F53AF4" w:rsidRDefault="00F53AF4" w:rsidP="00EE5F16">
            <w:pPr>
              <w:ind w:right="15"/>
              <w:rPr>
                <w:color w:val="000000"/>
                <w:sz w:val="22"/>
                <w:szCs w:val="22"/>
                <w:lang w:val="es-US"/>
              </w:rPr>
            </w:pPr>
          </w:p>
          <w:p w14:paraId="53FA1954" w14:textId="77777777" w:rsidR="00FE5FA3" w:rsidRPr="00D50B8F" w:rsidRDefault="00FE5FA3" w:rsidP="00EE5F16">
            <w:pPr>
              <w:ind w:right="15"/>
              <w:rPr>
                <w:color w:val="000000"/>
                <w:sz w:val="22"/>
                <w:szCs w:val="22"/>
                <w:lang w:val="es-US"/>
              </w:rPr>
            </w:pPr>
          </w:p>
          <w:p w14:paraId="53FA1955" w14:textId="77777777" w:rsidR="00F53AF4" w:rsidRDefault="00F53AF4" w:rsidP="00AF484C">
            <w:pPr>
              <w:pStyle w:val="ListParagraph"/>
              <w:numPr>
                <w:ilvl w:val="0"/>
                <w:numId w:val="6"/>
              </w:numPr>
              <w:ind w:left="246" w:right="15" w:hanging="246"/>
              <w:rPr>
                <w:color w:val="0000FF"/>
                <w:sz w:val="22"/>
                <w:szCs w:val="22"/>
                <w:u w:val="single"/>
              </w:rPr>
            </w:pPr>
            <w:r w:rsidRPr="002768AF">
              <w:rPr>
                <w:sz w:val="22"/>
                <w:szCs w:val="22"/>
              </w:rPr>
              <w:t>Statutes of the IACD</w:t>
            </w:r>
            <w:r w:rsidRPr="002768AF">
              <w:rPr>
                <w:rFonts w:eastAsia="Calibri"/>
                <w:sz w:val="22"/>
                <w:szCs w:val="22"/>
              </w:rPr>
              <w:t xml:space="preserve"> </w:t>
            </w:r>
            <w:r w:rsidRPr="002768AF">
              <w:rPr>
                <w:sz w:val="22"/>
                <w:szCs w:val="22"/>
              </w:rPr>
              <w:t>CIDI/doc.293/20 rev.2. Article 9, item 14, on: Functions of the Management Board.</w:t>
            </w:r>
            <w:r w:rsidRPr="002768AF">
              <w:rPr>
                <w:rFonts w:eastAsia="Calibri"/>
                <w:sz w:val="22"/>
                <w:szCs w:val="22"/>
              </w:rPr>
              <w:t xml:space="preserve"> </w:t>
            </w:r>
            <w:hyperlink r:id="rId16" w:history="1">
              <w:r w:rsidRPr="002768AF">
                <w:rPr>
                  <w:color w:val="0000FF"/>
                  <w:sz w:val="22"/>
                  <w:szCs w:val="22"/>
                  <w:u w:val="single"/>
                </w:rPr>
                <w:t>Español</w:t>
              </w:r>
            </w:hyperlink>
            <w:r w:rsidRPr="002768AF">
              <w:rPr>
                <w:color w:val="0000FF"/>
                <w:sz w:val="22"/>
                <w:szCs w:val="22"/>
                <w:u w:val="single"/>
              </w:rPr>
              <w:t> - </w:t>
            </w:r>
            <w:hyperlink r:id="rId17" w:history="1">
              <w:r w:rsidRPr="002768AF">
                <w:rPr>
                  <w:color w:val="0000FF"/>
                  <w:sz w:val="22"/>
                  <w:szCs w:val="22"/>
                  <w:u w:val="single"/>
                </w:rPr>
                <w:t>English</w:t>
              </w:r>
            </w:hyperlink>
            <w:r w:rsidR="0079202E" w:rsidRPr="002768AF">
              <w:rPr>
                <w:color w:val="0000FF"/>
                <w:sz w:val="22"/>
                <w:szCs w:val="22"/>
                <w:u w:val="single"/>
              </w:rPr>
              <w:t xml:space="preserve"> </w:t>
            </w:r>
          </w:p>
          <w:p w14:paraId="53FA1956" w14:textId="77777777" w:rsidR="00FE5FA3" w:rsidRPr="00FE5FA3" w:rsidRDefault="00FE5FA3" w:rsidP="00FE5FA3">
            <w:pPr>
              <w:ind w:right="15"/>
              <w:rPr>
                <w:color w:val="0000FF"/>
                <w:sz w:val="22"/>
                <w:szCs w:val="22"/>
                <w:u w:val="single"/>
              </w:rPr>
            </w:pPr>
          </w:p>
          <w:p w14:paraId="53FA1957" w14:textId="77777777" w:rsidR="00F9168A" w:rsidRPr="002768AF" w:rsidRDefault="00F9168A" w:rsidP="00AF484C">
            <w:pPr>
              <w:pStyle w:val="ListParagraph"/>
              <w:numPr>
                <w:ilvl w:val="0"/>
                <w:numId w:val="6"/>
              </w:numPr>
              <w:ind w:left="246" w:right="15" w:hanging="246"/>
              <w:rPr>
                <w:color w:val="0000FF"/>
                <w:sz w:val="22"/>
                <w:szCs w:val="22"/>
                <w:u w:val="single"/>
              </w:rPr>
            </w:pPr>
            <w:r w:rsidRPr="002768AF">
              <w:rPr>
                <w:sz w:val="22"/>
                <w:szCs w:val="22"/>
              </w:rPr>
              <w:t xml:space="preserve">Statutes of the Capital Fund for the OAS Scholarship and Training Programs. CIDI/doc.292/20 rev.2, Article II, 2.1. </w:t>
            </w:r>
            <w:hyperlink r:id="rId18" w:history="1">
              <w:r w:rsidRPr="002768AF">
                <w:rPr>
                  <w:color w:val="0000FF"/>
                  <w:sz w:val="22"/>
                  <w:szCs w:val="22"/>
                  <w:u w:val="single"/>
                </w:rPr>
                <w:t>Español</w:t>
              </w:r>
            </w:hyperlink>
            <w:r w:rsidRPr="002768AF">
              <w:rPr>
                <w:color w:val="0000FF"/>
                <w:sz w:val="22"/>
                <w:szCs w:val="22"/>
                <w:u w:val="single"/>
              </w:rPr>
              <w:t> - </w:t>
            </w:r>
            <w:hyperlink r:id="rId19" w:history="1">
              <w:r w:rsidRPr="002768AF">
                <w:rPr>
                  <w:color w:val="0000FF"/>
                  <w:sz w:val="22"/>
                  <w:szCs w:val="22"/>
                  <w:u w:val="single"/>
                </w:rPr>
                <w:t>English</w:t>
              </w:r>
            </w:hyperlink>
          </w:p>
          <w:p w14:paraId="53FA1958" w14:textId="77777777" w:rsidR="00394943" w:rsidRPr="002768AF" w:rsidRDefault="00F1264D" w:rsidP="00AF484C">
            <w:pPr>
              <w:pStyle w:val="ListParagraph"/>
              <w:numPr>
                <w:ilvl w:val="0"/>
                <w:numId w:val="6"/>
              </w:numPr>
              <w:ind w:left="246" w:right="15" w:hanging="246"/>
              <w:rPr>
                <w:sz w:val="22"/>
                <w:szCs w:val="22"/>
              </w:rPr>
            </w:pPr>
            <w:r w:rsidRPr="002768AF">
              <w:rPr>
                <w:sz w:val="22"/>
                <w:szCs w:val="22"/>
                <w:lang w:eastAsia="es-ES"/>
              </w:rPr>
              <w:t xml:space="preserve">2020 GA Resolution: </w:t>
            </w:r>
            <w:r w:rsidRPr="002768AF">
              <w:rPr>
                <w:sz w:val="22"/>
                <w:szCs w:val="22"/>
              </w:rPr>
              <w:t xml:space="preserve">AG/RES. 2957 (L-O/20). Program-Budget of the Organization for 2021. </w:t>
            </w:r>
            <w:r w:rsidR="00B12561" w:rsidRPr="002768AF">
              <w:rPr>
                <w:sz w:val="22"/>
                <w:szCs w:val="22"/>
              </w:rPr>
              <w:t>Article 5</w:t>
            </w:r>
            <w:r w:rsidRPr="002768AF">
              <w:rPr>
                <w:sz w:val="22"/>
                <w:szCs w:val="22"/>
              </w:rPr>
              <w:t xml:space="preserve">. </w:t>
            </w:r>
            <w:hyperlink r:id="rId20" w:history="1">
              <w:r w:rsidR="00394943" w:rsidRPr="002768AF">
                <w:rPr>
                  <w:color w:val="0000FF"/>
                  <w:sz w:val="22"/>
                  <w:szCs w:val="22"/>
                  <w:u w:val="single"/>
                </w:rPr>
                <w:t>Español</w:t>
              </w:r>
            </w:hyperlink>
            <w:r w:rsidR="00394943" w:rsidRPr="002768AF">
              <w:rPr>
                <w:color w:val="0000FF"/>
                <w:sz w:val="22"/>
                <w:szCs w:val="22"/>
                <w:u w:val="single"/>
              </w:rPr>
              <w:t xml:space="preserve"> -  </w:t>
            </w:r>
            <w:hyperlink r:id="rId21" w:history="1">
              <w:r w:rsidR="00394943" w:rsidRPr="002768AF">
                <w:rPr>
                  <w:color w:val="0000FF"/>
                  <w:sz w:val="22"/>
                  <w:szCs w:val="22"/>
                  <w:u w:val="single"/>
                </w:rPr>
                <w:t>English</w:t>
              </w:r>
            </w:hyperlink>
          </w:p>
          <w:p w14:paraId="53FA1959" w14:textId="77777777" w:rsidR="00FE5FA3" w:rsidRPr="00FE5FA3" w:rsidRDefault="00FE5FA3" w:rsidP="00FE5FA3">
            <w:pPr>
              <w:ind w:right="15"/>
              <w:rPr>
                <w:sz w:val="22"/>
                <w:szCs w:val="22"/>
              </w:rPr>
            </w:pPr>
          </w:p>
          <w:p w14:paraId="53FA195A" w14:textId="77777777" w:rsidR="00F5567B" w:rsidRPr="002768AF" w:rsidRDefault="00F5567B" w:rsidP="00AF484C">
            <w:pPr>
              <w:pStyle w:val="ListParagraph"/>
              <w:numPr>
                <w:ilvl w:val="0"/>
                <w:numId w:val="6"/>
              </w:numPr>
              <w:ind w:left="246" w:right="15" w:hanging="246"/>
              <w:rPr>
                <w:color w:val="0000FF"/>
                <w:sz w:val="22"/>
                <w:szCs w:val="22"/>
              </w:rPr>
            </w:pPr>
            <w:r w:rsidRPr="002768AF">
              <w:rPr>
                <w:sz w:val="22"/>
                <w:szCs w:val="22"/>
                <w:lang w:eastAsia="es-ES"/>
              </w:rPr>
              <w:t xml:space="preserve">Statutes of the Development Cooperation Fund (DCF). Art. 17 d. CIDI/doc.99/14 rev. 1. </w:t>
            </w:r>
            <w:hyperlink r:id="rId22" w:history="1">
              <w:r w:rsidRPr="002768AF">
                <w:rPr>
                  <w:color w:val="0000FF"/>
                  <w:sz w:val="22"/>
                  <w:szCs w:val="22"/>
                </w:rPr>
                <w:t>Español </w:t>
              </w:r>
            </w:hyperlink>
            <w:r w:rsidRPr="002768AF">
              <w:rPr>
                <w:color w:val="0000FF"/>
                <w:sz w:val="22"/>
                <w:szCs w:val="22"/>
              </w:rPr>
              <w:t>- </w:t>
            </w:r>
            <w:hyperlink r:id="rId23" w:history="1">
              <w:r w:rsidRPr="002768AF">
                <w:rPr>
                  <w:color w:val="0000FF"/>
                  <w:sz w:val="22"/>
                  <w:szCs w:val="22"/>
                </w:rPr>
                <w:t>English</w:t>
              </w:r>
            </w:hyperlink>
          </w:p>
          <w:p w14:paraId="53FA195B" w14:textId="77777777" w:rsidR="00EE5F16" w:rsidRPr="002768AF" w:rsidRDefault="00EE5F16" w:rsidP="00FE5FA3">
            <w:pPr>
              <w:pStyle w:val="ListParagraph"/>
              <w:snapToGrid w:val="0"/>
              <w:ind w:left="246" w:right="81"/>
              <w:rPr>
                <w:color w:val="000000"/>
                <w:sz w:val="22"/>
                <w:szCs w:val="22"/>
              </w:rPr>
            </w:pPr>
          </w:p>
        </w:tc>
        <w:tc>
          <w:tcPr>
            <w:tcW w:w="540" w:type="pct"/>
            <w:shd w:val="clear" w:color="auto" w:fill="auto"/>
            <w:noWrap/>
            <w:hideMark/>
          </w:tcPr>
          <w:p w14:paraId="53FA195C" w14:textId="77777777" w:rsidR="00D50B8F" w:rsidRPr="00D50B8F" w:rsidRDefault="00D50B8F" w:rsidP="006C6D2C">
            <w:pPr>
              <w:rPr>
                <w:color w:val="000000"/>
                <w:sz w:val="22"/>
                <w:szCs w:val="22"/>
              </w:rPr>
            </w:pPr>
            <w:r w:rsidRPr="00FB26BA">
              <w:rPr>
                <w:sz w:val="22"/>
                <w:szCs w:val="22"/>
              </w:rPr>
              <w:t>March 30</w:t>
            </w:r>
          </w:p>
        </w:tc>
      </w:tr>
      <w:tr w:rsidR="006C6D2C" w:rsidRPr="002768AF" w14:paraId="53FA1978" w14:textId="77777777" w:rsidTr="004A5708">
        <w:trPr>
          <w:trHeight w:val="1070"/>
        </w:trPr>
        <w:tc>
          <w:tcPr>
            <w:tcW w:w="463" w:type="pct"/>
          </w:tcPr>
          <w:p w14:paraId="53FA195E" w14:textId="77777777" w:rsidR="006C6D2C" w:rsidRPr="006C7BE0" w:rsidRDefault="006C6D2C" w:rsidP="00891B04">
            <w:pPr>
              <w:rPr>
                <w:color w:val="000000"/>
                <w:sz w:val="22"/>
                <w:szCs w:val="22"/>
              </w:rPr>
            </w:pPr>
          </w:p>
        </w:tc>
        <w:tc>
          <w:tcPr>
            <w:tcW w:w="449" w:type="pct"/>
          </w:tcPr>
          <w:p w14:paraId="53FA195F" w14:textId="77777777" w:rsidR="00891B04" w:rsidRDefault="002C6ABB" w:rsidP="00891B04">
            <w:pPr>
              <w:rPr>
                <w:color w:val="000000"/>
                <w:sz w:val="22"/>
                <w:szCs w:val="22"/>
              </w:rPr>
            </w:pPr>
            <w:r>
              <w:rPr>
                <w:color w:val="000000"/>
                <w:sz w:val="22"/>
                <w:szCs w:val="22"/>
              </w:rPr>
              <w:t>May</w:t>
            </w:r>
          </w:p>
          <w:p w14:paraId="53FA1960" w14:textId="77777777" w:rsidR="006C6D2C" w:rsidRPr="006C7BE0" w:rsidRDefault="002C6ABB" w:rsidP="00891B04">
            <w:pPr>
              <w:rPr>
                <w:color w:val="000000"/>
                <w:sz w:val="22"/>
                <w:szCs w:val="22"/>
              </w:rPr>
            </w:pPr>
            <w:r>
              <w:rPr>
                <w:color w:val="000000"/>
                <w:sz w:val="22"/>
                <w:szCs w:val="22"/>
              </w:rPr>
              <w:t>17</w:t>
            </w:r>
          </w:p>
        </w:tc>
        <w:tc>
          <w:tcPr>
            <w:tcW w:w="1757" w:type="pct"/>
            <w:shd w:val="clear" w:color="auto" w:fill="auto"/>
            <w:noWrap/>
          </w:tcPr>
          <w:p w14:paraId="794BF070" w14:textId="77777777" w:rsidR="007779FE" w:rsidRPr="007779FE" w:rsidRDefault="007779FE" w:rsidP="007779FE">
            <w:pPr>
              <w:numPr>
                <w:ilvl w:val="0"/>
                <w:numId w:val="20"/>
              </w:numPr>
              <w:tabs>
                <w:tab w:val="clear" w:pos="1080"/>
                <w:tab w:val="num" w:pos="720"/>
              </w:tabs>
              <w:ind w:left="342"/>
              <w:rPr>
                <w:color w:val="000000"/>
                <w:sz w:val="22"/>
                <w:szCs w:val="22"/>
              </w:rPr>
            </w:pPr>
            <w:r w:rsidRPr="007779FE">
              <w:rPr>
                <w:color w:val="000000"/>
                <w:sz w:val="22"/>
                <w:szCs w:val="22"/>
              </w:rPr>
              <w:t>Discussion on the Investment Strategy for the Capital Fund for the OAS Scholarship and Training Programs</w:t>
            </w:r>
          </w:p>
          <w:p w14:paraId="30C46B53" w14:textId="77777777" w:rsidR="007779FE" w:rsidRPr="007779FE" w:rsidRDefault="007779FE" w:rsidP="007779FE">
            <w:pPr>
              <w:tabs>
                <w:tab w:val="num" w:pos="720"/>
              </w:tabs>
              <w:ind w:left="342"/>
              <w:rPr>
                <w:sz w:val="22"/>
                <w:szCs w:val="22"/>
              </w:rPr>
            </w:pPr>
          </w:p>
          <w:p w14:paraId="7A562DA2" w14:textId="77777777" w:rsidR="007779FE" w:rsidRPr="007779FE" w:rsidRDefault="007779FE" w:rsidP="007779FE">
            <w:pPr>
              <w:tabs>
                <w:tab w:val="num" w:pos="720"/>
              </w:tabs>
              <w:ind w:left="342"/>
              <w:rPr>
                <w:sz w:val="22"/>
                <w:szCs w:val="22"/>
              </w:rPr>
            </w:pPr>
          </w:p>
          <w:p w14:paraId="34DE20F2" w14:textId="715B202B" w:rsidR="007779FE" w:rsidRPr="007779FE" w:rsidRDefault="007779FE" w:rsidP="00192F37">
            <w:pPr>
              <w:numPr>
                <w:ilvl w:val="0"/>
                <w:numId w:val="20"/>
              </w:numPr>
              <w:tabs>
                <w:tab w:val="clear" w:pos="1080"/>
                <w:tab w:val="num" w:pos="720"/>
              </w:tabs>
              <w:ind w:left="342"/>
              <w:rPr>
                <w:color w:val="000000"/>
                <w:sz w:val="22"/>
                <w:szCs w:val="22"/>
              </w:rPr>
            </w:pPr>
            <w:r w:rsidRPr="007779FE">
              <w:rPr>
                <w:color w:val="000000"/>
                <w:sz w:val="22"/>
                <w:szCs w:val="22"/>
              </w:rPr>
              <w:t>Finalizing of the Scholarship Program-budget</w:t>
            </w:r>
            <w:r w:rsidR="00192F37">
              <w:rPr>
                <w:color w:val="000000"/>
                <w:sz w:val="22"/>
                <w:szCs w:val="22"/>
              </w:rPr>
              <w:t xml:space="preserve">. </w:t>
            </w:r>
          </w:p>
          <w:p w14:paraId="5473CD79" w14:textId="77777777" w:rsidR="007779FE" w:rsidRPr="007779FE" w:rsidRDefault="007779FE" w:rsidP="007779FE">
            <w:pPr>
              <w:tabs>
                <w:tab w:val="num" w:pos="720"/>
              </w:tabs>
              <w:ind w:left="342"/>
              <w:rPr>
                <w:sz w:val="22"/>
                <w:szCs w:val="22"/>
              </w:rPr>
            </w:pPr>
          </w:p>
          <w:p w14:paraId="53FA196D" w14:textId="4452A718" w:rsidR="006C6D2C" w:rsidRPr="007779FE" w:rsidRDefault="007779FE" w:rsidP="007779FE">
            <w:pPr>
              <w:numPr>
                <w:ilvl w:val="0"/>
                <w:numId w:val="20"/>
              </w:numPr>
              <w:tabs>
                <w:tab w:val="clear" w:pos="1080"/>
                <w:tab w:val="num" w:pos="720"/>
              </w:tabs>
              <w:ind w:left="342"/>
              <w:rPr>
                <w:color w:val="201F1E"/>
                <w:sz w:val="22"/>
                <w:szCs w:val="22"/>
              </w:rPr>
            </w:pPr>
            <w:r w:rsidRPr="007779FE">
              <w:rPr>
                <w:sz w:val="22"/>
                <w:szCs w:val="22"/>
              </w:rPr>
              <w:t>Continuation of</w:t>
            </w:r>
            <w:r w:rsidRPr="007779FE">
              <w:rPr>
                <w:color w:val="000000"/>
                <w:sz w:val="22"/>
                <w:szCs w:val="22"/>
              </w:rPr>
              <w:t> </w:t>
            </w:r>
            <w:r w:rsidRPr="007779FE">
              <w:rPr>
                <w:sz w:val="22"/>
                <w:szCs w:val="22"/>
              </w:rPr>
              <w:t>d</w:t>
            </w:r>
            <w:r w:rsidRPr="007779FE">
              <w:rPr>
                <w:color w:val="000000"/>
                <w:sz w:val="22"/>
                <w:szCs w:val="22"/>
              </w:rPr>
              <w:t xml:space="preserve">iscussion on </w:t>
            </w:r>
            <w:r w:rsidRPr="007779FE">
              <w:rPr>
                <w:sz w:val="22"/>
                <w:szCs w:val="22"/>
              </w:rPr>
              <w:t xml:space="preserve">the </w:t>
            </w:r>
            <w:r w:rsidRPr="007779FE">
              <w:rPr>
                <w:color w:val="000000"/>
                <w:sz w:val="22"/>
                <w:szCs w:val="22"/>
              </w:rPr>
              <w:t xml:space="preserve">scheduled III </w:t>
            </w:r>
            <w:r w:rsidRPr="007779FE">
              <w:rPr>
                <w:sz w:val="22"/>
                <w:szCs w:val="22"/>
              </w:rPr>
              <w:t xml:space="preserve">Specialized </w:t>
            </w:r>
            <w:r w:rsidRPr="007779FE">
              <w:rPr>
                <w:color w:val="000000"/>
                <w:sz w:val="22"/>
                <w:szCs w:val="22"/>
              </w:rPr>
              <w:t xml:space="preserve">Meeting of </w:t>
            </w:r>
            <w:r w:rsidRPr="007779FE">
              <w:rPr>
                <w:sz w:val="22"/>
                <w:szCs w:val="22"/>
              </w:rPr>
              <w:t xml:space="preserve">CIDI of High </w:t>
            </w:r>
            <w:r w:rsidRPr="007779FE">
              <w:rPr>
                <w:color w:val="000000"/>
                <w:sz w:val="22"/>
                <w:szCs w:val="22"/>
              </w:rPr>
              <w:t>Cooperation Authorities</w:t>
            </w:r>
          </w:p>
        </w:tc>
        <w:tc>
          <w:tcPr>
            <w:tcW w:w="1791" w:type="pct"/>
            <w:shd w:val="clear" w:color="auto" w:fill="auto"/>
            <w:noWrap/>
            <w:hideMark/>
          </w:tcPr>
          <w:p w14:paraId="585BC87B" w14:textId="77777777" w:rsidR="00330A5D" w:rsidRDefault="006C6D2C" w:rsidP="00330A5D">
            <w:pPr>
              <w:pStyle w:val="ListParagraph"/>
              <w:numPr>
                <w:ilvl w:val="0"/>
                <w:numId w:val="6"/>
              </w:numPr>
              <w:snapToGrid w:val="0"/>
              <w:ind w:left="246" w:right="81" w:hanging="246"/>
              <w:rPr>
                <w:color w:val="0000FF"/>
                <w:sz w:val="22"/>
                <w:szCs w:val="22"/>
                <w:u w:val="single"/>
              </w:rPr>
            </w:pPr>
            <w:r w:rsidRPr="002768AF">
              <w:rPr>
                <w:sz w:val="22"/>
                <w:szCs w:val="22"/>
                <w:lang w:eastAsia="es-ES"/>
              </w:rPr>
              <w:t>Statutes</w:t>
            </w:r>
            <w:r w:rsidRPr="002768AF">
              <w:rPr>
                <w:sz w:val="22"/>
                <w:szCs w:val="22"/>
              </w:rPr>
              <w:t xml:space="preserve"> of the IACD</w:t>
            </w:r>
            <w:r w:rsidRPr="002768AF">
              <w:rPr>
                <w:rFonts w:eastAsia="Calibri"/>
                <w:sz w:val="22"/>
                <w:szCs w:val="22"/>
              </w:rPr>
              <w:t xml:space="preserve"> </w:t>
            </w:r>
            <w:r w:rsidRPr="002768AF">
              <w:rPr>
                <w:sz w:val="22"/>
                <w:szCs w:val="22"/>
              </w:rPr>
              <w:t>CIDI/doc.293/20 rev.2. Article 9, item 14, on: Functions of the Management Board.</w:t>
            </w:r>
            <w:r w:rsidR="00C25664" w:rsidRPr="002768AF">
              <w:rPr>
                <w:sz w:val="22"/>
                <w:szCs w:val="22"/>
              </w:rPr>
              <w:t xml:space="preserve"> </w:t>
            </w:r>
            <w:r w:rsidRPr="002768AF">
              <w:rPr>
                <w:rFonts w:eastAsia="Calibri"/>
                <w:sz w:val="22"/>
                <w:szCs w:val="22"/>
              </w:rPr>
              <w:t>Article 18 on: Fellowship, Scholarship, and Training Program.</w:t>
            </w:r>
            <w:r w:rsidR="00C25664" w:rsidRPr="002768AF">
              <w:rPr>
                <w:rFonts w:eastAsia="Calibri"/>
                <w:sz w:val="22"/>
                <w:szCs w:val="22"/>
              </w:rPr>
              <w:t xml:space="preserve"> </w:t>
            </w:r>
            <w:hyperlink r:id="rId24" w:history="1">
              <w:r w:rsidRPr="002768AF">
                <w:rPr>
                  <w:color w:val="0000FF"/>
                  <w:sz w:val="22"/>
                  <w:szCs w:val="22"/>
                  <w:u w:val="single"/>
                </w:rPr>
                <w:t>Español</w:t>
              </w:r>
            </w:hyperlink>
            <w:r w:rsidRPr="002768AF">
              <w:rPr>
                <w:color w:val="0000FF"/>
                <w:sz w:val="22"/>
                <w:szCs w:val="22"/>
                <w:u w:val="single"/>
              </w:rPr>
              <w:t> - </w:t>
            </w:r>
            <w:hyperlink r:id="rId25" w:history="1">
              <w:r w:rsidRPr="002768AF">
                <w:rPr>
                  <w:color w:val="0000FF"/>
                  <w:sz w:val="22"/>
                  <w:szCs w:val="22"/>
                  <w:u w:val="single"/>
                </w:rPr>
                <w:t>English</w:t>
              </w:r>
            </w:hyperlink>
          </w:p>
          <w:p w14:paraId="67486285" w14:textId="77777777" w:rsidR="00330A5D" w:rsidRDefault="006C6D2C" w:rsidP="00330A5D">
            <w:pPr>
              <w:pStyle w:val="ListParagraph"/>
              <w:numPr>
                <w:ilvl w:val="0"/>
                <w:numId w:val="6"/>
              </w:numPr>
              <w:snapToGrid w:val="0"/>
              <w:ind w:left="246" w:right="81" w:hanging="246"/>
              <w:rPr>
                <w:color w:val="0000FF"/>
                <w:sz w:val="22"/>
                <w:szCs w:val="22"/>
                <w:u w:val="single"/>
              </w:rPr>
            </w:pPr>
            <w:r w:rsidRPr="00330A5D">
              <w:rPr>
                <w:sz w:val="22"/>
                <w:szCs w:val="22"/>
                <w:lang w:eastAsia="es-ES"/>
              </w:rPr>
              <w:t>Statutes</w:t>
            </w:r>
            <w:r w:rsidRPr="00330A5D">
              <w:rPr>
                <w:sz w:val="22"/>
                <w:szCs w:val="22"/>
              </w:rPr>
              <w:t xml:space="preserve"> of the Capital Fund for the OAS Scholarship and Training Programs. CIDI/doc.292/20 rev.2, Article II, 2.1. </w:t>
            </w:r>
            <w:hyperlink r:id="rId26" w:history="1">
              <w:r w:rsidRPr="00330A5D">
                <w:rPr>
                  <w:color w:val="0000FF"/>
                  <w:sz w:val="22"/>
                  <w:szCs w:val="22"/>
                  <w:u w:val="single"/>
                </w:rPr>
                <w:t>Español</w:t>
              </w:r>
            </w:hyperlink>
            <w:r w:rsidRPr="00330A5D">
              <w:rPr>
                <w:color w:val="0000FF"/>
                <w:sz w:val="22"/>
                <w:szCs w:val="22"/>
                <w:u w:val="single"/>
              </w:rPr>
              <w:t> - </w:t>
            </w:r>
            <w:hyperlink r:id="rId27" w:history="1">
              <w:r w:rsidRPr="00330A5D">
                <w:rPr>
                  <w:color w:val="0000FF"/>
                  <w:sz w:val="22"/>
                  <w:szCs w:val="22"/>
                  <w:u w:val="single"/>
                </w:rPr>
                <w:t>English</w:t>
              </w:r>
            </w:hyperlink>
          </w:p>
          <w:p w14:paraId="428DC58B" w14:textId="24AAC345" w:rsidR="00CC209A" w:rsidRPr="00330A5D" w:rsidRDefault="00CC209A" w:rsidP="00330A5D">
            <w:pPr>
              <w:pStyle w:val="ListParagraph"/>
              <w:numPr>
                <w:ilvl w:val="0"/>
                <w:numId w:val="6"/>
              </w:numPr>
              <w:snapToGrid w:val="0"/>
              <w:ind w:left="246" w:right="81" w:hanging="246"/>
              <w:rPr>
                <w:color w:val="0000FF"/>
                <w:sz w:val="22"/>
                <w:szCs w:val="22"/>
                <w:u w:val="single"/>
                <w:lang w:val="es-CO"/>
              </w:rPr>
            </w:pPr>
            <w:proofErr w:type="spellStart"/>
            <w:r w:rsidRPr="00330A5D">
              <w:rPr>
                <w:sz w:val="22"/>
                <w:szCs w:val="22"/>
                <w:lang w:val="es-US"/>
              </w:rPr>
              <w:t>Resolution</w:t>
            </w:r>
            <w:proofErr w:type="spellEnd"/>
            <w:r w:rsidRPr="00330A5D">
              <w:rPr>
                <w:sz w:val="22"/>
                <w:szCs w:val="22"/>
                <w:lang w:val="es-US"/>
              </w:rPr>
              <w:t xml:space="preserve"> (AG/RES. 2957(L-O/20) - </w:t>
            </w:r>
            <w:r w:rsidR="006D7B38">
              <w:rPr>
                <w:sz w:val="22"/>
                <w:szCs w:val="22"/>
                <w:lang w:val="es-US"/>
              </w:rPr>
              <w:t>A</w:t>
            </w:r>
            <w:r w:rsidRPr="00330A5D">
              <w:rPr>
                <w:sz w:val="22"/>
                <w:szCs w:val="22"/>
                <w:lang w:val="es-US"/>
              </w:rPr>
              <w:t>rticle5.e - </w:t>
            </w:r>
            <w:hyperlink r:id="rId28" w:history="1">
              <w:proofErr w:type="gramStart"/>
              <w:r w:rsidRPr="00330A5D">
                <w:rPr>
                  <w:rStyle w:val="Hyperlink"/>
                  <w:rFonts w:cs="Calibri"/>
                  <w:color w:val="0000FF"/>
                  <w:sz w:val="22"/>
                  <w:szCs w:val="22"/>
                  <w:lang w:val="es-US"/>
                </w:rPr>
                <w:t>Español</w:t>
              </w:r>
              <w:proofErr w:type="gramEnd"/>
            </w:hyperlink>
            <w:r w:rsidRPr="00330A5D">
              <w:rPr>
                <w:color w:val="0000FF"/>
                <w:sz w:val="22"/>
                <w:szCs w:val="22"/>
                <w:lang w:val="es-US"/>
              </w:rPr>
              <w:t xml:space="preserve"> -  </w:t>
            </w:r>
            <w:hyperlink r:id="rId29" w:history="1">
              <w:r w:rsidRPr="00330A5D">
                <w:rPr>
                  <w:rStyle w:val="Hyperlink"/>
                  <w:rFonts w:cs="Calibri"/>
                  <w:color w:val="0000FF"/>
                  <w:sz w:val="22"/>
                  <w:szCs w:val="22"/>
                  <w:lang w:val="es-US"/>
                </w:rPr>
                <w:t>English</w:t>
              </w:r>
            </w:hyperlink>
          </w:p>
          <w:p w14:paraId="25F949BA" w14:textId="77777777" w:rsidR="00E33844" w:rsidRDefault="00CC209A" w:rsidP="00E33844">
            <w:pPr>
              <w:numPr>
                <w:ilvl w:val="0"/>
                <w:numId w:val="6"/>
              </w:numPr>
              <w:tabs>
                <w:tab w:val="num" w:pos="720"/>
              </w:tabs>
              <w:jc w:val="both"/>
              <w:rPr>
                <w:sz w:val="22"/>
                <w:szCs w:val="22"/>
              </w:rPr>
            </w:pPr>
            <w:r w:rsidRPr="007779FE">
              <w:rPr>
                <w:sz w:val="22"/>
                <w:szCs w:val="22"/>
              </w:rPr>
              <w:t xml:space="preserve">Memorandum from Jay </w:t>
            </w:r>
            <w:proofErr w:type="spellStart"/>
            <w:r w:rsidRPr="007779FE">
              <w:rPr>
                <w:sz w:val="22"/>
                <w:szCs w:val="22"/>
              </w:rPr>
              <w:t>Anania</w:t>
            </w:r>
            <w:proofErr w:type="spellEnd"/>
            <w:r w:rsidRPr="007779FE">
              <w:rPr>
                <w:sz w:val="22"/>
                <w:szCs w:val="22"/>
              </w:rPr>
              <w:t xml:space="preserve">, Secretary of Administration of Finance on Investment Options (Issued to guide the Management Board of the IACD </w:t>
            </w:r>
            <w:r w:rsidRPr="00CC209A">
              <w:rPr>
                <w:sz w:val="22"/>
                <w:szCs w:val="22"/>
              </w:rPr>
              <w:t xml:space="preserve">to decide on the investment of the money in the fund) - Document: (AICD/JD/inf.74/21) - </w:t>
            </w:r>
            <w:hyperlink r:id="rId30" w:history="1">
              <w:r w:rsidRPr="00CC209A">
                <w:rPr>
                  <w:rStyle w:val="Hyperlink"/>
                  <w:rFonts w:cs="Calibri"/>
                  <w:color w:val="0000FF"/>
                  <w:sz w:val="22"/>
                  <w:szCs w:val="22"/>
                </w:rPr>
                <w:t>English</w:t>
              </w:r>
            </w:hyperlink>
            <w:r w:rsidRPr="00CC209A">
              <w:rPr>
                <w:color w:val="1F497D"/>
                <w:sz w:val="22"/>
                <w:szCs w:val="22"/>
              </w:rPr>
              <w:t xml:space="preserve">  </w:t>
            </w:r>
            <w:r w:rsidRPr="00CC209A">
              <w:rPr>
                <w:color w:val="0000FF"/>
                <w:sz w:val="22"/>
                <w:szCs w:val="22"/>
              </w:rPr>
              <w:t>- </w:t>
            </w:r>
            <w:hyperlink r:id="rId31" w:history="1">
              <w:r w:rsidRPr="00CC209A">
                <w:rPr>
                  <w:rStyle w:val="Hyperlink"/>
                  <w:rFonts w:cs="Calibri"/>
                  <w:color w:val="0000FF"/>
                  <w:sz w:val="22"/>
                  <w:szCs w:val="22"/>
                </w:rPr>
                <w:t>Español</w:t>
              </w:r>
            </w:hyperlink>
          </w:p>
          <w:p w14:paraId="5BA006C9" w14:textId="0CE71B2B" w:rsidR="00CC209A" w:rsidRPr="00E33844" w:rsidRDefault="00CC209A" w:rsidP="00E33844">
            <w:pPr>
              <w:numPr>
                <w:ilvl w:val="0"/>
                <w:numId w:val="6"/>
              </w:numPr>
              <w:tabs>
                <w:tab w:val="num" w:pos="720"/>
              </w:tabs>
              <w:jc w:val="both"/>
              <w:rPr>
                <w:sz w:val="22"/>
                <w:szCs w:val="22"/>
              </w:rPr>
            </w:pPr>
            <w:r w:rsidRPr="00E33844">
              <w:rPr>
                <w:sz w:val="22"/>
                <w:szCs w:val="22"/>
              </w:rPr>
              <w:t xml:space="preserve">Annex: Investment Policy Statement – Board of Trustees of medical Benefits – Trust Fund of the General Secretariat of the OAS Document: (AICD/JD/inf.75/21) </w:t>
            </w:r>
            <w:r w:rsidRPr="00E33844">
              <w:rPr>
                <w:color w:val="1F497D"/>
                <w:sz w:val="22"/>
                <w:szCs w:val="22"/>
              </w:rPr>
              <w:t xml:space="preserve">- </w:t>
            </w:r>
            <w:hyperlink r:id="rId32" w:history="1">
              <w:r w:rsidRPr="00E33844">
                <w:rPr>
                  <w:rStyle w:val="Hyperlink"/>
                  <w:rFonts w:cs="Calibri"/>
                  <w:color w:val="0000FF"/>
                  <w:sz w:val="22"/>
                  <w:szCs w:val="22"/>
                </w:rPr>
                <w:t>English</w:t>
              </w:r>
            </w:hyperlink>
            <w:r w:rsidRPr="00E33844">
              <w:rPr>
                <w:color w:val="1F497D"/>
                <w:sz w:val="22"/>
                <w:szCs w:val="22"/>
              </w:rPr>
              <w:t xml:space="preserve">  </w:t>
            </w:r>
            <w:r w:rsidRPr="00E33844">
              <w:rPr>
                <w:color w:val="0000FF"/>
                <w:sz w:val="22"/>
                <w:szCs w:val="22"/>
              </w:rPr>
              <w:t>- </w:t>
            </w:r>
            <w:hyperlink r:id="rId33" w:history="1">
              <w:r w:rsidRPr="00E33844">
                <w:rPr>
                  <w:rStyle w:val="Hyperlink"/>
                  <w:rFonts w:cs="Calibri"/>
                  <w:color w:val="0000FF"/>
                  <w:sz w:val="22"/>
                  <w:szCs w:val="22"/>
                </w:rPr>
                <w:t>Español</w:t>
              </w:r>
            </w:hyperlink>
            <w:r w:rsidRPr="00E33844">
              <w:rPr>
                <w:color w:val="1F497D"/>
                <w:sz w:val="22"/>
                <w:szCs w:val="22"/>
              </w:rPr>
              <w:t> </w:t>
            </w:r>
          </w:p>
          <w:p w14:paraId="53FA1973" w14:textId="77777777" w:rsidR="00E01C4E" w:rsidRDefault="00E01C4E" w:rsidP="00E01C4E">
            <w:pPr>
              <w:pStyle w:val="ListParagraph"/>
              <w:ind w:left="246" w:right="15"/>
              <w:rPr>
                <w:color w:val="0000FF"/>
                <w:sz w:val="22"/>
                <w:szCs w:val="22"/>
                <w:u w:val="single"/>
              </w:rPr>
            </w:pPr>
          </w:p>
          <w:p w14:paraId="71C5AFEC" w14:textId="77777777" w:rsidR="00192F37" w:rsidRPr="007779FE" w:rsidRDefault="00192F37" w:rsidP="006D7B38">
            <w:pPr>
              <w:pStyle w:val="ListParagraph"/>
              <w:numPr>
                <w:ilvl w:val="0"/>
                <w:numId w:val="6"/>
              </w:numPr>
              <w:snapToGrid w:val="0"/>
              <w:ind w:left="246" w:right="81" w:hanging="246"/>
              <w:rPr>
                <w:color w:val="000000"/>
                <w:sz w:val="22"/>
                <w:szCs w:val="22"/>
              </w:rPr>
            </w:pPr>
            <w:r w:rsidRPr="006D7B38">
              <w:rPr>
                <w:sz w:val="22"/>
                <w:szCs w:val="22"/>
                <w:lang w:val="es-US"/>
              </w:rPr>
              <w:t>OAS</w:t>
            </w:r>
            <w:r w:rsidRPr="007779FE">
              <w:rPr>
                <w:color w:val="000000"/>
                <w:sz w:val="22"/>
                <w:szCs w:val="22"/>
              </w:rPr>
              <w:t xml:space="preserve"> Scholarship and Training Programs</w:t>
            </w:r>
          </w:p>
          <w:p w14:paraId="47FADDAE" w14:textId="77777777" w:rsidR="00192F37" w:rsidRPr="007779FE" w:rsidRDefault="00192F37" w:rsidP="00192F37">
            <w:pPr>
              <w:tabs>
                <w:tab w:val="num" w:pos="720"/>
              </w:tabs>
              <w:ind w:left="342"/>
              <w:rPr>
                <w:sz w:val="22"/>
                <w:szCs w:val="22"/>
                <w:lang w:val="es-US"/>
              </w:rPr>
            </w:pPr>
            <w:r w:rsidRPr="007779FE">
              <w:rPr>
                <w:sz w:val="22"/>
                <w:szCs w:val="22"/>
                <w:lang w:val="es-US"/>
              </w:rPr>
              <w:t xml:space="preserve">(CIDI/RES. 337 (LXXXVIII-O/19- </w:t>
            </w:r>
            <w:hyperlink r:id="rId34" w:history="1">
              <w:r w:rsidRPr="006D7B38">
                <w:rPr>
                  <w:rStyle w:val="Hyperlink"/>
                  <w:rFonts w:cs="Calibri"/>
                  <w:color w:val="0000FF"/>
                  <w:sz w:val="22"/>
                  <w:szCs w:val="22"/>
                  <w:lang w:val="es-US"/>
                </w:rPr>
                <w:t>Español</w:t>
              </w:r>
            </w:hyperlink>
            <w:r w:rsidRPr="002D769B">
              <w:rPr>
                <w:rStyle w:val="Hyperlink"/>
                <w:rFonts w:cs="Calibri"/>
                <w:color w:val="0000FF"/>
                <w:lang w:val="es-US"/>
              </w:rPr>
              <w:t> - </w:t>
            </w:r>
            <w:hyperlink r:id="rId35" w:history="1">
              <w:r w:rsidRPr="006D7B38">
                <w:rPr>
                  <w:rStyle w:val="Hyperlink"/>
                  <w:rFonts w:cs="Calibri"/>
                  <w:color w:val="0000FF"/>
                  <w:sz w:val="22"/>
                  <w:szCs w:val="22"/>
                  <w:lang w:val="es-US"/>
                </w:rPr>
                <w:t>English</w:t>
              </w:r>
            </w:hyperlink>
            <w:r w:rsidRPr="007779FE">
              <w:rPr>
                <w:sz w:val="22"/>
                <w:szCs w:val="22"/>
                <w:lang w:val="es-US"/>
              </w:rPr>
              <w:t xml:space="preserve">) (AG/RES. 2957(L-O/20) - </w:t>
            </w:r>
            <w:hyperlink r:id="rId36" w:history="1">
              <w:proofErr w:type="gramStart"/>
              <w:r w:rsidRPr="007779FE">
                <w:rPr>
                  <w:rStyle w:val="Hyperlink"/>
                  <w:rFonts w:cs="Calibri"/>
                  <w:color w:val="0000FF"/>
                  <w:sz w:val="22"/>
                  <w:szCs w:val="22"/>
                  <w:lang w:val="es-US"/>
                </w:rPr>
                <w:t>Español</w:t>
              </w:r>
              <w:proofErr w:type="gramEnd"/>
            </w:hyperlink>
            <w:r w:rsidRPr="007779FE">
              <w:rPr>
                <w:color w:val="0000FF"/>
                <w:sz w:val="22"/>
                <w:szCs w:val="22"/>
                <w:lang w:val="es-US"/>
              </w:rPr>
              <w:t xml:space="preserve"> -  </w:t>
            </w:r>
            <w:hyperlink r:id="rId37" w:history="1">
              <w:r w:rsidRPr="007779FE">
                <w:rPr>
                  <w:rStyle w:val="Hyperlink"/>
                  <w:rFonts w:cs="Calibri"/>
                  <w:color w:val="0000FF"/>
                  <w:sz w:val="22"/>
                  <w:szCs w:val="22"/>
                  <w:lang w:val="es-US"/>
                </w:rPr>
                <w:t>English</w:t>
              </w:r>
            </w:hyperlink>
            <w:r w:rsidRPr="007779FE">
              <w:rPr>
                <w:sz w:val="22"/>
                <w:szCs w:val="22"/>
                <w:lang w:val="es-US"/>
              </w:rPr>
              <w:t>      </w:t>
            </w:r>
          </w:p>
          <w:p w14:paraId="674E8FB8" w14:textId="77777777" w:rsidR="006D7B38" w:rsidRPr="006D7B38" w:rsidRDefault="00192F37" w:rsidP="006D7B38">
            <w:pPr>
              <w:numPr>
                <w:ilvl w:val="0"/>
                <w:numId w:val="6"/>
              </w:numPr>
              <w:tabs>
                <w:tab w:val="num" w:pos="720"/>
              </w:tabs>
              <w:jc w:val="both"/>
              <w:rPr>
                <w:sz w:val="22"/>
                <w:szCs w:val="22"/>
              </w:rPr>
            </w:pPr>
            <w:r w:rsidRPr="007779FE">
              <w:rPr>
                <w:sz w:val="22"/>
                <w:szCs w:val="22"/>
              </w:rPr>
              <w:t>Approved budget for</w:t>
            </w:r>
            <w:r>
              <w:rPr>
                <w:sz w:val="22"/>
                <w:szCs w:val="22"/>
              </w:rPr>
              <w:t xml:space="preserve"> </w:t>
            </w:r>
            <w:r w:rsidRPr="007779FE">
              <w:rPr>
                <w:sz w:val="22"/>
                <w:szCs w:val="22"/>
              </w:rPr>
              <w:t>2021 and Projections</w:t>
            </w:r>
            <w:r w:rsidR="006D7B38">
              <w:rPr>
                <w:sz w:val="22"/>
                <w:szCs w:val="22"/>
              </w:rPr>
              <w:t xml:space="preserve">. </w:t>
            </w:r>
            <w:r w:rsidRPr="007779FE">
              <w:rPr>
                <w:sz w:val="22"/>
                <w:szCs w:val="22"/>
              </w:rPr>
              <w:t xml:space="preserve">Revised Document: (AICD/JD/inf.72/21 rev. 2) - </w:t>
            </w:r>
            <w:hyperlink r:id="rId38" w:history="1">
              <w:r w:rsidRPr="007779FE">
                <w:rPr>
                  <w:rStyle w:val="Hyperlink"/>
                  <w:rFonts w:cs="Calibri"/>
                  <w:color w:val="0000FF"/>
                  <w:sz w:val="22"/>
                  <w:szCs w:val="22"/>
                </w:rPr>
                <w:t>English</w:t>
              </w:r>
            </w:hyperlink>
            <w:r w:rsidRPr="007779FE">
              <w:rPr>
                <w:color w:val="1F497D"/>
                <w:sz w:val="22"/>
                <w:szCs w:val="22"/>
              </w:rPr>
              <w:t xml:space="preserve">  </w:t>
            </w:r>
            <w:r w:rsidRPr="007779FE">
              <w:rPr>
                <w:color w:val="0000FF"/>
                <w:sz w:val="22"/>
                <w:szCs w:val="22"/>
              </w:rPr>
              <w:t>- </w:t>
            </w:r>
            <w:hyperlink r:id="rId39" w:history="1">
              <w:r w:rsidRPr="007779FE">
                <w:rPr>
                  <w:rStyle w:val="Hyperlink"/>
                  <w:rFonts w:cs="Calibri"/>
                  <w:color w:val="0000FF"/>
                  <w:sz w:val="22"/>
                  <w:szCs w:val="22"/>
                </w:rPr>
                <w:t>Español</w:t>
              </w:r>
            </w:hyperlink>
            <w:r w:rsidRPr="007779FE">
              <w:rPr>
                <w:color w:val="1F497D"/>
                <w:sz w:val="22"/>
                <w:szCs w:val="22"/>
              </w:rPr>
              <w:t>   </w:t>
            </w:r>
          </w:p>
          <w:p w14:paraId="5C225B27" w14:textId="2C80E143" w:rsidR="00192F37" w:rsidRPr="006D7B38" w:rsidRDefault="00192F37" w:rsidP="006D7B38">
            <w:pPr>
              <w:numPr>
                <w:ilvl w:val="0"/>
                <w:numId w:val="6"/>
              </w:numPr>
              <w:tabs>
                <w:tab w:val="num" w:pos="720"/>
              </w:tabs>
              <w:jc w:val="both"/>
              <w:rPr>
                <w:sz w:val="22"/>
                <w:szCs w:val="22"/>
              </w:rPr>
            </w:pPr>
            <w:r w:rsidRPr="006D7B38">
              <w:rPr>
                <w:sz w:val="22"/>
                <w:szCs w:val="22"/>
              </w:rPr>
              <w:t xml:space="preserve">Execution 2018-2021 (as of March 24, 2021) - Document: (AICD/JD/inf.73/21) - </w:t>
            </w:r>
            <w:hyperlink r:id="rId40" w:history="1">
              <w:r w:rsidRPr="006D7B38">
                <w:rPr>
                  <w:rStyle w:val="Hyperlink"/>
                  <w:rFonts w:cs="Calibri"/>
                  <w:color w:val="0000FF"/>
                  <w:sz w:val="22"/>
                  <w:szCs w:val="22"/>
                </w:rPr>
                <w:t>English</w:t>
              </w:r>
            </w:hyperlink>
            <w:r w:rsidRPr="006D7B38">
              <w:rPr>
                <w:color w:val="1F497D"/>
                <w:sz w:val="22"/>
                <w:szCs w:val="22"/>
              </w:rPr>
              <w:t xml:space="preserve">  </w:t>
            </w:r>
          </w:p>
          <w:p w14:paraId="53FA1975" w14:textId="77777777" w:rsidR="00E01C4E" w:rsidRPr="002768AF" w:rsidRDefault="00E01C4E" w:rsidP="00E01C4E">
            <w:pPr>
              <w:pStyle w:val="ListParagraph"/>
              <w:ind w:left="246" w:right="15"/>
              <w:rPr>
                <w:color w:val="0000FF"/>
                <w:sz w:val="22"/>
                <w:szCs w:val="22"/>
                <w:u w:val="single"/>
              </w:rPr>
            </w:pPr>
          </w:p>
          <w:p w14:paraId="2988C91D" w14:textId="0EB7F7B6" w:rsidR="007779FE" w:rsidRPr="006D7B38" w:rsidRDefault="00624361" w:rsidP="006D7B38">
            <w:pPr>
              <w:pStyle w:val="ListParagraph"/>
              <w:numPr>
                <w:ilvl w:val="0"/>
                <w:numId w:val="6"/>
              </w:numPr>
              <w:snapToGrid w:val="0"/>
              <w:ind w:left="246" w:right="81" w:hanging="246"/>
              <w:rPr>
                <w:sz w:val="22"/>
                <w:szCs w:val="22"/>
                <w:lang w:val="es-US"/>
              </w:rPr>
            </w:pPr>
            <w:r w:rsidRPr="002768AF">
              <w:rPr>
                <w:sz w:val="22"/>
                <w:szCs w:val="22"/>
                <w:lang w:eastAsia="es-ES"/>
              </w:rPr>
              <w:lastRenderedPageBreak/>
              <w:t xml:space="preserve">2020 GA Resolution: </w:t>
            </w:r>
            <w:r w:rsidRPr="002768AF">
              <w:rPr>
                <w:sz w:val="22"/>
                <w:szCs w:val="22"/>
              </w:rPr>
              <w:t xml:space="preserve">AG/RES. 2957 (L-O/20). Program-Budget of the Organization for 2021. Article 5. </w:t>
            </w:r>
            <w:hyperlink r:id="rId41" w:history="1">
              <w:r w:rsidRPr="002768AF">
                <w:rPr>
                  <w:color w:val="0000FF"/>
                  <w:sz w:val="22"/>
                  <w:szCs w:val="22"/>
                  <w:u w:val="single"/>
                </w:rPr>
                <w:t>Español</w:t>
              </w:r>
            </w:hyperlink>
            <w:r w:rsidRPr="002768AF">
              <w:rPr>
                <w:color w:val="0000FF"/>
                <w:sz w:val="22"/>
                <w:szCs w:val="22"/>
                <w:u w:val="single"/>
              </w:rPr>
              <w:t xml:space="preserve"> -  </w:t>
            </w:r>
            <w:hyperlink r:id="rId42" w:history="1">
              <w:r w:rsidRPr="002768AF">
                <w:rPr>
                  <w:color w:val="0000FF"/>
                  <w:sz w:val="22"/>
                  <w:szCs w:val="22"/>
                  <w:u w:val="single"/>
                </w:rPr>
                <w:t>English</w:t>
              </w:r>
            </w:hyperlink>
          </w:p>
          <w:p w14:paraId="61C27983" w14:textId="77777777" w:rsidR="00E33844" w:rsidRPr="00E33844" w:rsidRDefault="007779FE" w:rsidP="00E33844">
            <w:pPr>
              <w:pStyle w:val="ListParagraph"/>
              <w:numPr>
                <w:ilvl w:val="0"/>
                <w:numId w:val="6"/>
              </w:numPr>
              <w:snapToGrid w:val="0"/>
              <w:ind w:left="246" w:right="81" w:hanging="246"/>
              <w:rPr>
                <w:sz w:val="22"/>
                <w:szCs w:val="22"/>
                <w:lang w:val="es-U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xml:space="preserve">: AG/RES. 2955 (L-O/20).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p>
          <w:p w14:paraId="53FA1976" w14:textId="28550C38" w:rsidR="00046A8D" w:rsidRPr="00E33844" w:rsidRDefault="007779FE" w:rsidP="00E33844">
            <w:pPr>
              <w:pStyle w:val="ListParagraph"/>
              <w:numPr>
                <w:ilvl w:val="0"/>
                <w:numId w:val="6"/>
              </w:numPr>
              <w:snapToGrid w:val="0"/>
              <w:ind w:left="246" w:right="81" w:hanging="246"/>
              <w:rPr>
                <w:sz w:val="22"/>
                <w:szCs w:val="22"/>
              </w:rPr>
            </w:pPr>
            <w:r w:rsidRPr="00E33844">
              <w:rPr>
                <w:sz w:val="22"/>
                <w:szCs w:val="22"/>
                <w:lang w:eastAsia="es-ES"/>
              </w:rPr>
              <w:t xml:space="preserve">Consensus of Bogota CIDI/RECOOP/doc.8/09 rev. 3 corr. 1, Item II. 8. </w:t>
            </w:r>
            <w:hyperlink r:id="rId43" w:history="1">
              <w:r w:rsidRPr="00E33844">
                <w:rPr>
                  <w:color w:val="0000FF"/>
                  <w:sz w:val="22"/>
                  <w:szCs w:val="22"/>
                </w:rPr>
                <w:t>Español</w:t>
              </w:r>
            </w:hyperlink>
            <w:r w:rsidRPr="00E33844">
              <w:rPr>
                <w:color w:val="0000FF"/>
                <w:sz w:val="22"/>
                <w:szCs w:val="22"/>
                <w:u w:val="single"/>
              </w:rPr>
              <w:t xml:space="preserve"> - </w:t>
            </w:r>
            <w:hyperlink r:id="rId44" w:history="1">
              <w:r w:rsidRPr="00E33844">
                <w:rPr>
                  <w:color w:val="0000FF"/>
                  <w:sz w:val="22"/>
                  <w:szCs w:val="22"/>
                </w:rPr>
                <w:t>English</w:t>
              </w:r>
            </w:hyperlink>
          </w:p>
        </w:tc>
        <w:tc>
          <w:tcPr>
            <w:tcW w:w="540" w:type="pct"/>
            <w:shd w:val="clear" w:color="auto" w:fill="auto"/>
            <w:noWrap/>
            <w:hideMark/>
          </w:tcPr>
          <w:p w14:paraId="53FA1977" w14:textId="77777777" w:rsidR="006C6D2C" w:rsidRPr="002768AF" w:rsidRDefault="00E01C4E" w:rsidP="006C6D2C">
            <w:pPr>
              <w:rPr>
                <w:color w:val="000000"/>
                <w:sz w:val="22"/>
                <w:szCs w:val="22"/>
              </w:rPr>
            </w:pPr>
            <w:r w:rsidRPr="002768AF">
              <w:rPr>
                <w:sz w:val="22"/>
                <w:szCs w:val="22"/>
              </w:rPr>
              <w:lastRenderedPageBreak/>
              <w:t>May 25</w:t>
            </w:r>
          </w:p>
        </w:tc>
      </w:tr>
      <w:tr w:rsidR="006C6D2C" w:rsidRPr="002768AF" w14:paraId="53FA1986" w14:textId="77777777" w:rsidTr="008D7E23">
        <w:trPr>
          <w:trHeight w:val="285"/>
        </w:trPr>
        <w:tc>
          <w:tcPr>
            <w:tcW w:w="463" w:type="pct"/>
          </w:tcPr>
          <w:p w14:paraId="53FA1979" w14:textId="4FBD63B4" w:rsidR="006C6D2C" w:rsidRPr="002768AF" w:rsidRDefault="00E6206A" w:rsidP="006C6D2C">
            <w:pPr>
              <w:rPr>
                <w:color w:val="000000"/>
                <w:sz w:val="22"/>
                <w:szCs w:val="22"/>
              </w:rPr>
            </w:pPr>
            <w:r w:rsidRPr="002768AF">
              <w:rPr>
                <w:color w:val="000000"/>
                <w:sz w:val="22"/>
                <w:szCs w:val="22"/>
              </w:rPr>
              <w:t xml:space="preserve">May </w:t>
            </w:r>
            <w:r>
              <w:rPr>
                <w:color w:val="000000"/>
                <w:sz w:val="22"/>
                <w:szCs w:val="22"/>
              </w:rPr>
              <w:t>27</w:t>
            </w:r>
          </w:p>
        </w:tc>
        <w:tc>
          <w:tcPr>
            <w:tcW w:w="449" w:type="pct"/>
          </w:tcPr>
          <w:p w14:paraId="53FA197A" w14:textId="77777777" w:rsidR="006C6D2C" w:rsidRPr="002768AF" w:rsidRDefault="006C6D2C" w:rsidP="006C6D2C">
            <w:pPr>
              <w:rPr>
                <w:color w:val="000000"/>
                <w:sz w:val="22"/>
                <w:szCs w:val="22"/>
              </w:rPr>
            </w:pPr>
          </w:p>
        </w:tc>
        <w:tc>
          <w:tcPr>
            <w:tcW w:w="1757" w:type="pct"/>
            <w:shd w:val="clear" w:color="auto" w:fill="auto"/>
            <w:noWrap/>
            <w:hideMark/>
          </w:tcPr>
          <w:p w14:paraId="53FA197B" w14:textId="77777777" w:rsidR="006C6D2C" w:rsidRPr="002768AF" w:rsidRDefault="00E6206A" w:rsidP="00E01C4E">
            <w:pPr>
              <w:pStyle w:val="ListParagraph"/>
              <w:numPr>
                <w:ilvl w:val="0"/>
                <w:numId w:val="19"/>
              </w:numPr>
              <w:snapToGrid w:val="0"/>
              <w:ind w:left="253" w:right="81" w:hanging="270"/>
              <w:rPr>
                <w:sz w:val="22"/>
                <w:szCs w:val="22"/>
              </w:rPr>
            </w:pPr>
            <w:r>
              <w:rPr>
                <w:sz w:val="22"/>
                <w:szCs w:val="22"/>
              </w:rPr>
              <w:t>Decision on</w:t>
            </w:r>
            <w:r w:rsidR="006C6D2C" w:rsidRPr="002768AF">
              <w:rPr>
                <w:sz w:val="22"/>
                <w:szCs w:val="22"/>
              </w:rPr>
              <w:t xml:space="preserve"> the </w:t>
            </w:r>
            <w:r w:rsidR="00E01C4E">
              <w:rPr>
                <w:sz w:val="22"/>
                <w:szCs w:val="22"/>
              </w:rPr>
              <w:t xml:space="preserve">theme, </w:t>
            </w:r>
            <w:r>
              <w:rPr>
                <w:sz w:val="22"/>
                <w:szCs w:val="22"/>
              </w:rPr>
              <w:t>concept</w:t>
            </w:r>
            <w:r w:rsidR="00E01C4E">
              <w:rPr>
                <w:sz w:val="22"/>
                <w:szCs w:val="22"/>
              </w:rPr>
              <w:t xml:space="preserve">, and date </w:t>
            </w:r>
            <w:r>
              <w:rPr>
                <w:sz w:val="22"/>
                <w:szCs w:val="22"/>
              </w:rPr>
              <w:t xml:space="preserve">of the </w:t>
            </w:r>
            <w:r w:rsidR="006C6D2C" w:rsidRPr="002768AF">
              <w:rPr>
                <w:sz w:val="22"/>
                <w:szCs w:val="22"/>
              </w:rPr>
              <w:t>III Meeting of Cooperation Authorities.</w:t>
            </w:r>
          </w:p>
          <w:p w14:paraId="53FA197C" w14:textId="77777777" w:rsidR="00150D65" w:rsidRPr="002768AF" w:rsidRDefault="00150D65" w:rsidP="00E01C4E">
            <w:pPr>
              <w:pStyle w:val="ListParagraph"/>
              <w:snapToGrid w:val="0"/>
              <w:ind w:left="253" w:right="81"/>
              <w:rPr>
                <w:sz w:val="22"/>
                <w:szCs w:val="22"/>
              </w:rPr>
            </w:pPr>
          </w:p>
          <w:p w14:paraId="53FA197D" w14:textId="15157420" w:rsidR="007503D5" w:rsidRPr="00E75D6B" w:rsidRDefault="007503D5" w:rsidP="00E01C4E">
            <w:pPr>
              <w:pStyle w:val="ListParagraph"/>
              <w:numPr>
                <w:ilvl w:val="0"/>
                <w:numId w:val="19"/>
              </w:numPr>
              <w:snapToGrid w:val="0"/>
              <w:ind w:left="253" w:right="81" w:hanging="270"/>
              <w:rPr>
                <w:sz w:val="22"/>
                <w:szCs w:val="22"/>
              </w:rPr>
            </w:pPr>
            <w:r w:rsidRPr="00E75D6B">
              <w:rPr>
                <w:sz w:val="22"/>
                <w:szCs w:val="22"/>
              </w:rPr>
              <w:t xml:space="preserve">Decision on investment </w:t>
            </w:r>
            <w:r>
              <w:rPr>
                <w:sz w:val="22"/>
                <w:szCs w:val="22"/>
              </w:rPr>
              <w:t xml:space="preserve">strategy </w:t>
            </w:r>
            <w:r w:rsidRPr="00E75D6B">
              <w:rPr>
                <w:sz w:val="22"/>
                <w:szCs w:val="22"/>
              </w:rPr>
              <w:t>for the Capital Fund for the OAS Scholarship and Training Fund</w:t>
            </w:r>
          </w:p>
          <w:p w14:paraId="53FA197E" w14:textId="77777777" w:rsidR="007503D5" w:rsidRPr="00E01C4E" w:rsidRDefault="007503D5" w:rsidP="00E01C4E">
            <w:pPr>
              <w:pStyle w:val="ListParagraph"/>
              <w:snapToGrid w:val="0"/>
              <w:ind w:left="253" w:right="81"/>
              <w:rPr>
                <w:sz w:val="22"/>
                <w:szCs w:val="22"/>
              </w:rPr>
            </w:pPr>
          </w:p>
          <w:p w14:paraId="53FA197F" w14:textId="77777777" w:rsidR="004E485B" w:rsidRPr="004E485B" w:rsidRDefault="003D014C" w:rsidP="00E01C4E">
            <w:pPr>
              <w:pStyle w:val="ListParagraph"/>
              <w:numPr>
                <w:ilvl w:val="0"/>
                <w:numId w:val="19"/>
              </w:numPr>
              <w:snapToGrid w:val="0"/>
              <w:ind w:left="253" w:right="81" w:hanging="270"/>
              <w:rPr>
                <w:color w:val="000000"/>
                <w:sz w:val="22"/>
                <w:szCs w:val="22"/>
              </w:rPr>
            </w:pPr>
            <w:r w:rsidRPr="00820FFB">
              <w:rPr>
                <w:sz w:val="22"/>
                <w:szCs w:val="22"/>
              </w:rPr>
              <w:t>Internal coordination: identify complementary projects in SEDI to DCF programming, CooperaNet, and other potential cooperation initiatives.</w:t>
            </w:r>
          </w:p>
        </w:tc>
        <w:tc>
          <w:tcPr>
            <w:tcW w:w="1791" w:type="pct"/>
            <w:shd w:val="clear" w:color="auto" w:fill="auto"/>
            <w:noWrap/>
            <w:hideMark/>
          </w:tcPr>
          <w:p w14:paraId="53FA1980" w14:textId="77777777" w:rsidR="006C6D2C" w:rsidRPr="00D50B8F" w:rsidRDefault="006C6D2C" w:rsidP="00AF484C">
            <w:pPr>
              <w:pStyle w:val="ListParagraph"/>
              <w:numPr>
                <w:ilvl w:val="0"/>
                <w:numId w:val="6"/>
              </w:numPr>
              <w:snapToGrid w:val="0"/>
              <w:ind w:left="246" w:right="81" w:hanging="246"/>
              <w:rPr>
                <w:sz w:val="22"/>
                <w:szCs w:val="22"/>
                <w:lang w:val="es-U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004A7188" w:rsidRPr="00D50B8F">
              <w:rPr>
                <w:sz w:val="22"/>
                <w:szCs w:val="22"/>
                <w:lang w:val="es-US" w:eastAsia="es-ES"/>
              </w:rPr>
              <w:t xml:space="preserve">.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p>
          <w:p w14:paraId="53FA1981" w14:textId="77777777" w:rsidR="006C6D2C" w:rsidRPr="001E7C17" w:rsidRDefault="006C6D2C" w:rsidP="00AF484C">
            <w:pPr>
              <w:pStyle w:val="ListParagraph"/>
              <w:numPr>
                <w:ilvl w:val="0"/>
                <w:numId w:val="6"/>
              </w:numPr>
              <w:snapToGrid w:val="0"/>
              <w:ind w:left="246" w:right="81" w:hanging="246"/>
              <w:rPr>
                <w:sz w:val="22"/>
                <w:szCs w:val="22"/>
                <w:lang w:eastAsia="es-ES"/>
              </w:rPr>
            </w:pPr>
            <w:r w:rsidRPr="002768AF">
              <w:rPr>
                <w:sz w:val="22"/>
                <w:szCs w:val="22"/>
                <w:lang w:eastAsia="es-ES"/>
              </w:rPr>
              <w:t xml:space="preserve">Consensus of Bogota CIDI/RECOOP/doc.8/09 rev. 3 corr. 1, Item II. 8 </w:t>
            </w:r>
            <w:hyperlink r:id="rId45" w:history="1">
              <w:r w:rsidRPr="002768AF">
                <w:rPr>
                  <w:color w:val="0000FF"/>
                  <w:sz w:val="22"/>
                  <w:szCs w:val="22"/>
                </w:rPr>
                <w:t>Español</w:t>
              </w:r>
            </w:hyperlink>
            <w:r w:rsidRPr="002768AF">
              <w:rPr>
                <w:color w:val="0000FF"/>
                <w:sz w:val="22"/>
                <w:szCs w:val="22"/>
                <w:u w:val="single"/>
              </w:rPr>
              <w:t xml:space="preserve"> - </w:t>
            </w:r>
            <w:hyperlink r:id="rId46" w:history="1">
              <w:r w:rsidRPr="002768AF">
                <w:rPr>
                  <w:color w:val="0000FF"/>
                  <w:sz w:val="22"/>
                  <w:szCs w:val="22"/>
                </w:rPr>
                <w:t>English</w:t>
              </w:r>
            </w:hyperlink>
          </w:p>
          <w:p w14:paraId="53FA1982" w14:textId="77777777" w:rsidR="001E7C17" w:rsidRPr="002768AF" w:rsidRDefault="001E7C17" w:rsidP="001E7C17">
            <w:pPr>
              <w:pStyle w:val="ListParagraph"/>
              <w:snapToGrid w:val="0"/>
              <w:ind w:left="246" w:right="81"/>
              <w:rPr>
                <w:sz w:val="22"/>
                <w:szCs w:val="22"/>
                <w:lang w:eastAsia="es-ES"/>
              </w:rPr>
            </w:pPr>
          </w:p>
          <w:p w14:paraId="53FA1983" w14:textId="77777777" w:rsidR="006C6D2C" w:rsidRPr="004E485B" w:rsidRDefault="003D014C" w:rsidP="00AF484C">
            <w:pPr>
              <w:pStyle w:val="ListParagraph"/>
              <w:numPr>
                <w:ilvl w:val="0"/>
                <w:numId w:val="6"/>
              </w:numPr>
              <w:snapToGrid w:val="0"/>
              <w:ind w:left="246" w:right="81" w:hanging="246"/>
              <w:rPr>
                <w:color w:val="000000"/>
                <w:sz w:val="22"/>
                <w:szCs w:val="22"/>
              </w:rPr>
            </w:pPr>
            <w:r w:rsidRPr="002768AF">
              <w:rPr>
                <w:sz w:val="22"/>
                <w:szCs w:val="22"/>
                <w:lang w:eastAsia="es-ES"/>
              </w:rPr>
              <w:t xml:space="preserve">Statutes of the IACD CIDI/doc.293/20 rev.2. Article 9, item 1 and 2, on: Functions of the Management Board. </w:t>
            </w:r>
            <w:hyperlink r:id="rId47" w:history="1">
              <w:r w:rsidRPr="002768AF">
                <w:rPr>
                  <w:color w:val="0000FF"/>
                  <w:sz w:val="22"/>
                  <w:szCs w:val="22"/>
                  <w:u w:val="single"/>
                </w:rPr>
                <w:t>Español</w:t>
              </w:r>
            </w:hyperlink>
            <w:r w:rsidRPr="002768AF">
              <w:rPr>
                <w:color w:val="0000FF"/>
                <w:sz w:val="22"/>
                <w:szCs w:val="22"/>
                <w:u w:val="single"/>
              </w:rPr>
              <w:t> - </w:t>
            </w:r>
            <w:hyperlink r:id="rId48" w:history="1">
              <w:r w:rsidRPr="002768AF">
                <w:rPr>
                  <w:color w:val="0000FF"/>
                  <w:sz w:val="22"/>
                  <w:szCs w:val="22"/>
                  <w:u w:val="single"/>
                </w:rPr>
                <w:t>English</w:t>
              </w:r>
            </w:hyperlink>
          </w:p>
          <w:p w14:paraId="53FA1984" w14:textId="77777777" w:rsidR="004E485B" w:rsidRPr="009841D2" w:rsidRDefault="004E485B" w:rsidP="009841D2">
            <w:pPr>
              <w:ind w:right="15"/>
              <w:rPr>
                <w:color w:val="000000"/>
                <w:sz w:val="22"/>
                <w:szCs w:val="22"/>
              </w:rPr>
            </w:pPr>
          </w:p>
        </w:tc>
        <w:tc>
          <w:tcPr>
            <w:tcW w:w="540" w:type="pct"/>
            <w:shd w:val="clear" w:color="auto" w:fill="auto"/>
            <w:noWrap/>
            <w:hideMark/>
          </w:tcPr>
          <w:p w14:paraId="53FA1985" w14:textId="77777777" w:rsidR="006C6D2C" w:rsidRPr="002768AF" w:rsidRDefault="006C6D2C" w:rsidP="006C6D2C">
            <w:pPr>
              <w:rPr>
                <w:color w:val="000000"/>
                <w:sz w:val="22"/>
                <w:szCs w:val="22"/>
              </w:rPr>
            </w:pPr>
            <w:r w:rsidRPr="002768AF">
              <w:rPr>
                <w:sz w:val="22"/>
                <w:szCs w:val="22"/>
              </w:rPr>
              <w:t>May 25</w:t>
            </w:r>
          </w:p>
        </w:tc>
      </w:tr>
      <w:tr w:rsidR="006C6D2C" w:rsidRPr="002768AF" w14:paraId="53FA1993" w14:textId="77777777" w:rsidTr="008D7E23">
        <w:trPr>
          <w:trHeight w:val="285"/>
        </w:trPr>
        <w:tc>
          <w:tcPr>
            <w:tcW w:w="463" w:type="pct"/>
          </w:tcPr>
          <w:p w14:paraId="53FA1987" w14:textId="77777777" w:rsidR="006C6D2C" w:rsidRPr="002768AF" w:rsidRDefault="006C6D2C" w:rsidP="006C6D2C">
            <w:pPr>
              <w:rPr>
                <w:color w:val="000000"/>
                <w:sz w:val="22"/>
                <w:szCs w:val="22"/>
              </w:rPr>
            </w:pPr>
          </w:p>
        </w:tc>
        <w:tc>
          <w:tcPr>
            <w:tcW w:w="449" w:type="pct"/>
          </w:tcPr>
          <w:p w14:paraId="53FA1988" w14:textId="5CCD7F51" w:rsidR="006C6D2C" w:rsidRPr="002768AF" w:rsidRDefault="00FA30AE" w:rsidP="006C6D2C">
            <w:pPr>
              <w:rPr>
                <w:color w:val="000000"/>
                <w:sz w:val="22"/>
                <w:szCs w:val="22"/>
              </w:rPr>
            </w:pPr>
            <w:r w:rsidRPr="002768AF">
              <w:rPr>
                <w:color w:val="000000"/>
                <w:sz w:val="22"/>
                <w:szCs w:val="22"/>
              </w:rPr>
              <w:t>June</w:t>
            </w:r>
            <w:r w:rsidR="00351564" w:rsidRPr="002768AF">
              <w:rPr>
                <w:color w:val="000000"/>
                <w:sz w:val="22"/>
                <w:szCs w:val="22"/>
              </w:rPr>
              <w:t xml:space="preserve"> </w:t>
            </w:r>
            <w:r w:rsidR="003F107D">
              <w:rPr>
                <w:color w:val="000000"/>
                <w:sz w:val="22"/>
                <w:szCs w:val="22"/>
              </w:rPr>
              <w:t>11</w:t>
            </w:r>
          </w:p>
        </w:tc>
        <w:tc>
          <w:tcPr>
            <w:tcW w:w="1757" w:type="pct"/>
            <w:shd w:val="clear" w:color="auto" w:fill="auto"/>
            <w:noWrap/>
            <w:hideMark/>
          </w:tcPr>
          <w:p w14:paraId="53FA1989" w14:textId="77777777" w:rsidR="006551F9" w:rsidRPr="002768AF" w:rsidRDefault="006551F9" w:rsidP="00AF484C">
            <w:pPr>
              <w:pStyle w:val="ListParagraph"/>
              <w:numPr>
                <w:ilvl w:val="0"/>
                <w:numId w:val="7"/>
              </w:numPr>
              <w:snapToGrid w:val="0"/>
              <w:ind w:left="217" w:right="81" w:hanging="217"/>
              <w:rPr>
                <w:sz w:val="22"/>
                <w:szCs w:val="22"/>
                <w:lang w:eastAsia="es-ES"/>
              </w:rPr>
            </w:pPr>
            <w:r w:rsidRPr="002768AF">
              <w:rPr>
                <w:sz w:val="22"/>
                <w:szCs w:val="22"/>
              </w:rPr>
              <w:t>Preparation</w:t>
            </w:r>
            <w:r w:rsidRPr="002768AF">
              <w:rPr>
                <w:sz w:val="22"/>
                <w:szCs w:val="22"/>
                <w:lang w:eastAsia="es-ES"/>
              </w:rPr>
              <w:t xml:space="preserve"> of the III Meeting of Cooperation Authorities.</w:t>
            </w:r>
          </w:p>
          <w:p w14:paraId="53FA198A" w14:textId="77777777" w:rsidR="006551F9" w:rsidRPr="002768AF" w:rsidRDefault="00522873" w:rsidP="00AF484C">
            <w:pPr>
              <w:pStyle w:val="ListParagraph"/>
              <w:numPr>
                <w:ilvl w:val="0"/>
                <w:numId w:val="8"/>
              </w:numPr>
              <w:snapToGrid w:val="0"/>
              <w:ind w:left="217" w:right="81" w:firstLine="0"/>
              <w:rPr>
                <w:sz w:val="22"/>
                <w:szCs w:val="22"/>
                <w:lang w:eastAsia="es-ES"/>
              </w:rPr>
            </w:pPr>
            <w:r w:rsidRPr="002768AF">
              <w:rPr>
                <w:sz w:val="22"/>
                <w:szCs w:val="22"/>
                <w:lang w:eastAsia="es-ES"/>
              </w:rPr>
              <w:t>T</w:t>
            </w:r>
            <w:r w:rsidR="006551F9" w:rsidRPr="002768AF">
              <w:rPr>
                <w:sz w:val="22"/>
                <w:szCs w:val="22"/>
                <w:lang w:eastAsia="es-ES"/>
              </w:rPr>
              <w:t xml:space="preserve">heme, Draft concept, agenda, invitations, communications.  </w:t>
            </w:r>
          </w:p>
          <w:p w14:paraId="53FA198B" w14:textId="77777777" w:rsidR="001C632D" w:rsidRDefault="001C632D" w:rsidP="002755AA">
            <w:pPr>
              <w:pStyle w:val="ListParagraph"/>
              <w:snapToGrid w:val="0"/>
              <w:ind w:left="217" w:right="81"/>
              <w:rPr>
                <w:sz w:val="22"/>
                <w:szCs w:val="22"/>
                <w:lang w:eastAsia="es-ES"/>
              </w:rPr>
            </w:pPr>
          </w:p>
          <w:p w14:paraId="53FA198C" w14:textId="77777777" w:rsidR="006C6D2C" w:rsidRPr="00356670" w:rsidRDefault="00356670" w:rsidP="00AF484C">
            <w:pPr>
              <w:pStyle w:val="ListParagraph"/>
              <w:numPr>
                <w:ilvl w:val="0"/>
                <w:numId w:val="7"/>
              </w:numPr>
              <w:snapToGrid w:val="0"/>
              <w:ind w:left="217" w:right="81" w:hanging="217"/>
              <w:rPr>
                <w:sz w:val="22"/>
                <w:szCs w:val="22"/>
                <w:lang w:eastAsia="es-ES"/>
              </w:rPr>
            </w:pPr>
            <w:r w:rsidRPr="002768AF">
              <w:rPr>
                <w:sz w:val="22"/>
                <w:szCs w:val="22"/>
              </w:rPr>
              <w:t>Internal coordination: identify complementary projects in SEDI to DCF programming, CooperaNet, and other potential cooperation initiatives.</w:t>
            </w:r>
          </w:p>
        </w:tc>
        <w:tc>
          <w:tcPr>
            <w:tcW w:w="1791" w:type="pct"/>
            <w:shd w:val="clear" w:color="auto" w:fill="auto"/>
            <w:noWrap/>
            <w:hideMark/>
          </w:tcPr>
          <w:p w14:paraId="53FA198D" w14:textId="77777777" w:rsidR="006C6D2C" w:rsidRPr="00D50B8F" w:rsidRDefault="006C6D2C" w:rsidP="00AF484C">
            <w:pPr>
              <w:pStyle w:val="ListParagraph"/>
              <w:numPr>
                <w:ilvl w:val="0"/>
                <w:numId w:val="6"/>
              </w:numPr>
              <w:snapToGrid w:val="0"/>
              <w:ind w:left="246" w:right="81" w:hanging="246"/>
              <w:rPr>
                <w:sz w:val="22"/>
                <w:szCs w:val="22"/>
                <w:lang w:val="es-U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004A7188" w:rsidRPr="00D50B8F">
              <w:rPr>
                <w:sz w:val="22"/>
                <w:szCs w:val="22"/>
                <w:lang w:val="es-US" w:eastAsia="es-ES"/>
              </w:rPr>
              <w:t xml:space="preserve">.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p>
          <w:p w14:paraId="53FA198E" w14:textId="77777777" w:rsidR="006C6D2C" w:rsidRPr="002768AF" w:rsidRDefault="006C6D2C" w:rsidP="00AF484C">
            <w:pPr>
              <w:pStyle w:val="ListParagraph"/>
              <w:numPr>
                <w:ilvl w:val="0"/>
                <w:numId w:val="6"/>
              </w:numPr>
              <w:snapToGrid w:val="0"/>
              <w:ind w:left="246" w:right="81" w:hanging="246"/>
              <w:rPr>
                <w:sz w:val="22"/>
                <w:szCs w:val="22"/>
                <w:lang w:eastAsia="es-ES"/>
              </w:rPr>
            </w:pPr>
            <w:r w:rsidRPr="002768AF">
              <w:rPr>
                <w:sz w:val="22"/>
                <w:szCs w:val="22"/>
                <w:lang w:eastAsia="es-ES"/>
              </w:rPr>
              <w:t>Consensus of Bogota CIDI/RECOOP/doc.8/09 rev. 3 corr. 1, Item II. 8</w:t>
            </w:r>
            <w:r w:rsidR="004A7188" w:rsidRPr="002768AF">
              <w:rPr>
                <w:sz w:val="22"/>
                <w:szCs w:val="22"/>
                <w:lang w:eastAsia="es-ES"/>
              </w:rPr>
              <w:t xml:space="preserve">. </w:t>
            </w:r>
            <w:hyperlink r:id="rId49" w:history="1">
              <w:r w:rsidRPr="002768AF">
                <w:rPr>
                  <w:color w:val="0000FF"/>
                  <w:sz w:val="22"/>
                  <w:szCs w:val="22"/>
                </w:rPr>
                <w:t>Español</w:t>
              </w:r>
            </w:hyperlink>
            <w:r w:rsidRPr="002768AF">
              <w:rPr>
                <w:color w:val="0000FF"/>
                <w:sz w:val="22"/>
                <w:szCs w:val="22"/>
                <w:u w:val="single"/>
              </w:rPr>
              <w:t xml:space="preserve"> - </w:t>
            </w:r>
            <w:hyperlink r:id="rId50" w:history="1">
              <w:r w:rsidRPr="002768AF">
                <w:rPr>
                  <w:color w:val="0000FF"/>
                  <w:sz w:val="22"/>
                  <w:szCs w:val="22"/>
                </w:rPr>
                <w:t>English</w:t>
              </w:r>
            </w:hyperlink>
          </w:p>
          <w:p w14:paraId="53FA198F" w14:textId="77777777" w:rsidR="001E7C17" w:rsidRDefault="001E7C17" w:rsidP="006C6D2C">
            <w:pPr>
              <w:rPr>
                <w:color w:val="000000"/>
                <w:sz w:val="22"/>
                <w:szCs w:val="22"/>
              </w:rPr>
            </w:pPr>
          </w:p>
          <w:p w14:paraId="53FA1990" w14:textId="77777777" w:rsidR="00356670" w:rsidRDefault="00356670" w:rsidP="00AF484C">
            <w:pPr>
              <w:pStyle w:val="ListParagraph"/>
              <w:numPr>
                <w:ilvl w:val="0"/>
                <w:numId w:val="6"/>
              </w:numPr>
              <w:snapToGrid w:val="0"/>
              <w:ind w:left="246" w:right="81" w:hanging="246"/>
              <w:rPr>
                <w:color w:val="0000FF"/>
                <w:sz w:val="22"/>
                <w:szCs w:val="22"/>
                <w:u w:val="single"/>
              </w:rPr>
            </w:pPr>
            <w:r w:rsidRPr="002768AF">
              <w:rPr>
                <w:sz w:val="22"/>
                <w:szCs w:val="22"/>
                <w:lang w:eastAsia="es-ES"/>
              </w:rPr>
              <w:t xml:space="preserve">Statutes of the IACD CIDI/doc.293/20 rev.2. Article 9, item 1 and 2, on: Functions of the Management Board. </w:t>
            </w:r>
            <w:hyperlink r:id="rId51" w:history="1">
              <w:r w:rsidRPr="002768AF">
                <w:rPr>
                  <w:color w:val="0000FF"/>
                  <w:sz w:val="22"/>
                  <w:szCs w:val="22"/>
                  <w:u w:val="single"/>
                </w:rPr>
                <w:t>Español</w:t>
              </w:r>
            </w:hyperlink>
            <w:r w:rsidRPr="002768AF">
              <w:rPr>
                <w:color w:val="0000FF"/>
                <w:sz w:val="22"/>
                <w:szCs w:val="22"/>
                <w:u w:val="single"/>
              </w:rPr>
              <w:t> - </w:t>
            </w:r>
            <w:hyperlink r:id="rId52" w:history="1">
              <w:r w:rsidRPr="002768AF">
                <w:rPr>
                  <w:color w:val="0000FF"/>
                  <w:sz w:val="22"/>
                  <w:szCs w:val="22"/>
                  <w:u w:val="single"/>
                </w:rPr>
                <w:t>English</w:t>
              </w:r>
            </w:hyperlink>
          </w:p>
          <w:p w14:paraId="53FA1991" w14:textId="77777777" w:rsidR="006C6D2C" w:rsidRPr="00356670" w:rsidRDefault="006C6D2C" w:rsidP="00356670">
            <w:pPr>
              <w:snapToGrid w:val="0"/>
              <w:ind w:right="81"/>
              <w:rPr>
                <w:color w:val="000000"/>
                <w:sz w:val="22"/>
                <w:szCs w:val="22"/>
              </w:rPr>
            </w:pPr>
          </w:p>
        </w:tc>
        <w:tc>
          <w:tcPr>
            <w:tcW w:w="540" w:type="pct"/>
            <w:shd w:val="clear" w:color="auto" w:fill="auto"/>
            <w:noWrap/>
            <w:hideMark/>
          </w:tcPr>
          <w:p w14:paraId="53FA1992" w14:textId="77777777" w:rsidR="006C6D2C" w:rsidRPr="002768AF" w:rsidRDefault="006C6D2C" w:rsidP="006C6D2C">
            <w:pPr>
              <w:rPr>
                <w:color w:val="000000"/>
                <w:sz w:val="22"/>
                <w:szCs w:val="22"/>
              </w:rPr>
            </w:pPr>
            <w:r w:rsidRPr="002768AF">
              <w:rPr>
                <w:sz w:val="22"/>
                <w:szCs w:val="22"/>
              </w:rPr>
              <w:t>June 29</w:t>
            </w:r>
          </w:p>
        </w:tc>
      </w:tr>
      <w:tr w:rsidR="006C6D2C" w:rsidRPr="002768AF" w14:paraId="53FA19A8" w14:textId="77777777" w:rsidTr="008D7E23">
        <w:trPr>
          <w:trHeight w:val="285"/>
        </w:trPr>
        <w:tc>
          <w:tcPr>
            <w:tcW w:w="463" w:type="pct"/>
          </w:tcPr>
          <w:p w14:paraId="53FA1994" w14:textId="77777777" w:rsidR="006C6D2C" w:rsidRPr="002768AF" w:rsidRDefault="00913FEF" w:rsidP="006C6D2C">
            <w:pPr>
              <w:rPr>
                <w:color w:val="000000"/>
                <w:sz w:val="22"/>
                <w:szCs w:val="22"/>
              </w:rPr>
            </w:pPr>
            <w:r>
              <w:rPr>
                <w:color w:val="000000"/>
                <w:sz w:val="22"/>
                <w:szCs w:val="22"/>
              </w:rPr>
              <w:t xml:space="preserve">July </w:t>
            </w:r>
            <w:r w:rsidR="001A1A54">
              <w:rPr>
                <w:color w:val="000000"/>
                <w:sz w:val="22"/>
                <w:szCs w:val="22"/>
              </w:rPr>
              <w:t>1</w:t>
            </w:r>
            <w:r w:rsidR="0031654D">
              <w:rPr>
                <w:color w:val="000000"/>
                <w:sz w:val="22"/>
                <w:szCs w:val="22"/>
              </w:rPr>
              <w:t>6</w:t>
            </w:r>
          </w:p>
        </w:tc>
        <w:tc>
          <w:tcPr>
            <w:tcW w:w="449" w:type="pct"/>
          </w:tcPr>
          <w:p w14:paraId="53FA1995" w14:textId="77777777" w:rsidR="006C6D2C" w:rsidRPr="002768AF" w:rsidRDefault="00351564" w:rsidP="006C6D2C">
            <w:pPr>
              <w:rPr>
                <w:color w:val="000000"/>
                <w:sz w:val="22"/>
                <w:szCs w:val="22"/>
              </w:rPr>
            </w:pPr>
            <w:r w:rsidRPr="002768AF">
              <w:rPr>
                <w:color w:val="000000"/>
                <w:sz w:val="22"/>
                <w:szCs w:val="22"/>
              </w:rPr>
              <w:t xml:space="preserve">July </w:t>
            </w:r>
            <w:r w:rsidR="001A1A54">
              <w:rPr>
                <w:color w:val="000000"/>
                <w:sz w:val="22"/>
                <w:szCs w:val="22"/>
              </w:rPr>
              <w:t>1</w:t>
            </w:r>
            <w:r w:rsidR="0031654D">
              <w:rPr>
                <w:color w:val="000000"/>
                <w:sz w:val="22"/>
                <w:szCs w:val="22"/>
              </w:rPr>
              <w:t>2</w:t>
            </w:r>
          </w:p>
        </w:tc>
        <w:tc>
          <w:tcPr>
            <w:tcW w:w="1757" w:type="pct"/>
            <w:shd w:val="clear" w:color="auto" w:fill="auto"/>
            <w:noWrap/>
            <w:hideMark/>
          </w:tcPr>
          <w:p w14:paraId="53FA1996" w14:textId="77777777" w:rsidR="006C6D2C" w:rsidRPr="002768AF" w:rsidRDefault="006C6D2C" w:rsidP="00AF484C">
            <w:pPr>
              <w:pStyle w:val="ListParagraph"/>
              <w:numPr>
                <w:ilvl w:val="0"/>
                <w:numId w:val="9"/>
              </w:numPr>
              <w:snapToGrid w:val="0"/>
              <w:ind w:left="252" w:right="81" w:hanging="270"/>
              <w:rPr>
                <w:sz w:val="22"/>
                <w:szCs w:val="22"/>
                <w:lang w:eastAsia="es-ES"/>
              </w:rPr>
            </w:pPr>
            <w:r w:rsidRPr="002768AF">
              <w:rPr>
                <w:sz w:val="22"/>
                <w:szCs w:val="22"/>
              </w:rPr>
              <w:t>Preparation</w:t>
            </w:r>
            <w:r w:rsidRPr="002768AF">
              <w:rPr>
                <w:sz w:val="22"/>
                <w:szCs w:val="22"/>
                <w:lang w:eastAsia="es-ES"/>
              </w:rPr>
              <w:t xml:space="preserve"> of the III Meeting of Cooperation Authorities.</w:t>
            </w:r>
          </w:p>
          <w:p w14:paraId="53FA1997" w14:textId="77777777" w:rsidR="006C6D2C" w:rsidRPr="002768AF" w:rsidRDefault="00522873" w:rsidP="00AF484C">
            <w:pPr>
              <w:pStyle w:val="ListParagraph"/>
              <w:numPr>
                <w:ilvl w:val="1"/>
                <w:numId w:val="9"/>
              </w:numPr>
              <w:snapToGrid w:val="0"/>
              <w:ind w:left="252" w:right="81" w:firstLine="0"/>
              <w:rPr>
                <w:sz w:val="22"/>
                <w:szCs w:val="22"/>
                <w:lang w:eastAsia="es-ES"/>
              </w:rPr>
            </w:pPr>
            <w:r w:rsidRPr="002768AF">
              <w:rPr>
                <w:sz w:val="22"/>
                <w:szCs w:val="22"/>
                <w:lang w:eastAsia="es-ES"/>
              </w:rPr>
              <w:t>T</w:t>
            </w:r>
            <w:r w:rsidR="006C6D2C" w:rsidRPr="002768AF">
              <w:rPr>
                <w:sz w:val="22"/>
                <w:szCs w:val="22"/>
                <w:lang w:eastAsia="es-ES"/>
              </w:rPr>
              <w:t xml:space="preserve">heme, Draft concept, agenda, invitations, communications.  </w:t>
            </w:r>
          </w:p>
          <w:p w14:paraId="53FA1998" w14:textId="77777777" w:rsidR="006C6D2C" w:rsidRDefault="006C6D2C" w:rsidP="006C6D2C">
            <w:pPr>
              <w:rPr>
                <w:sz w:val="22"/>
                <w:szCs w:val="22"/>
              </w:rPr>
            </w:pPr>
          </w:p>
          <w:p w14:paraId="53FA1999" w14:textId="77777777" w:rsidR="004F6D76" w:rsidRPr="002768AF" w:rsidRDefault="004F6D76" w:rsidP="00AF484C">
            <w:pPr>
              <w:pStyle w:val="ListParagraph"/>
              <w:numPr>
                <w:ilvl w:val="0"/>
                <w:numId w:val="9"/>
              </w:numPr>
              <w:snapToGrid w:val="0"/>
              <w:ind w:left="252" w:right="81" w:hanging="270"/>
              <w:rPr>
                <w:sz w:val="22"/>
                <w:szCs w:val="22"/>
                <w:lang w:eastAsia="es-ES"/>
              </w:rPr>
            </w:pPr>
            <w:r w:rsidRPr="002768AF">
              <w:rPr>
                <w:sz w:val="22"/>
                <w:szCs w:val="22"/>
                <w:lang w:eastAsia="es-ES"/>
              </w:rPr>
              <w:t xml:space="preserve">DCF </w:t>
            </w:r>
            <w:r w:rsidRPr="002768AF">
              <w:rPr>
                <w:sz w:val="22"/>
                <w:szCs w:val="22"/>
              </w:rPr>
              <w:t>Programmatic</w:t>
            </w:r>
            <w:r w:rsidRPr="002768AF">
              <w:rPr>
                <w:sz w:val="22"/>
                <w:szCs w:val="22"/>
                <w:lang w:eastAsia="es-ES"/>
              </w:rPr>
              <w:t xml:space="preserve"> Framework.</w:t>
            </w:r>
          </w:p>
          <w:p w14:paraId="53FA199A" w14:textId="77777777" w:rsidR="004F6D76" w:rsidRDefault="004F6D76" w:rsidP="00AF484C">
            <w:pPr>
              <w:pStyle w:val="ListParagraph"/>
              <w:numPr>
                <w:ilvl w:val="1"/>
                <w:numId w:val="9"/>
              </w:numPr>
              <w:snapToGrid w:val="0"/>
              <w:ind w:left="252" w:right="81" w:firstLine="0"/>
              <w:rPr>
                <w:sz w:val="22"/>
                <w:szCs w:val="22"/>
                <w:lang w:eastAsia="es-ES"/>
              </w:rPr>
            </w:pPr>
            <w:r w:rsidRPr="002768AF">
              <w:rPr>
                <w:sz w:val="22"/>
                <w:szCs w:val="22"/>
                <w:lang w:eastAsia="es-ES"/>
              </w:rPr>
              <w:t>Programs, objectives, activities, and budget per thematic area.</w:t>
            </w:r>
          </w:p>
          <w:p w14:paraId="53FA199B" w14:textId="77777777" w:rsidR="004F6D76" w:rsidRDefault="004F6D76" w:rsidP="006C6D2C">
            <w:pPr>
              <w:rPr>
                <w:sz w:val="22"/>
                <w:szCs w:val="22"/>
              </w:rPr>
            </w:pPr>
          </w:p>
          <w:p w14:paraId="53FA199C" w14:textId="77777777" w:rsidR="00B8485C" w:rsidRDefault="00B8485C" w:rsidP="006C6D2C">
            <w:pPr>
              <w:rPr>
                <w:sz w:val="22"/>
                <w:szCs w:val="22"/>
              </w:rPr>
            </w:pPr>
          </w:p>
          <w:p w14:paraId="53FA199D" w14:textId="77777777" w:rsidR="00B8485C" w:rsidRPr="002768AF" w:rsidRDefault="00B8485C" w:rsidP="006C6D2C">
            <w:pPr>
              <w:rPr>
                <w:sz w:val="22"/>
                <w:szCs w:val="22"/>
              </w:rPr>
            </w:pPr>
          </w:p>
          <w:p w14:paraId="53FA199E" w14:textId="77777777" w:rsidR="006C6D2C" w:rsidRPr="00356670" w:rsidRDefault="00356670" w:rsidP="00AF484C">
            <w:pPr>
              <w:pStyle w:val="ListParagraph"/>
              <w:numPr>
                <w:ilvl w:val="0"/>
                <w:numId w:val="9"/>
              </w:numPr>
              <w:snapToGrid w:val="0"/>
              <w:ind w:left="252" w:right="81" w:hanging="180"/>
              <w:rPr>
                <w:sz w:val="22"/>
                <w:szCs w:val="22"/>
                <w:lang w:eastAsia="es-ES"/>
              </w:rPr>
            </w:pPr>
            <w:r w:rsidRPr="002768AF">
              <w:rPr>
                <w:sz w:val="22"/>
                <w:szCs w:val="22"/>
              </w:rPr>
              <w:t>External</w:t>
            </w:r>
            <w:r w:rsidRPr="002768AF">
              <w:rPr>
                <w:sz w:val="22"/>
                <w:szCs w:val="22"/>
                <w:lang w:eastAsia="es-ES"/>
              </w:rPr>
              <w:t xml:space="preserve"> outreach: Seek complementarities with other regional and international cooperation schemes and institutions. Participation from key cooperation actors.</w:t>
            </w:r>
          </w:p>
        </w:tc>
        <w:tc>
          <w:tcPr>
            <w:tcW w:w="1791" w:type="pct"/>
            <w:shd w:val="clear" w:color="auto" w:fill="auto"/>
            <w:noWrap/>
            <w:hideMark/>
          </w:tcPr>
          <w:p w14:paraId="53FA199F" w14:textId="77777777" w:rsidR="006C6D2C" w:rsidRPr="00D50B8F" w:rsidRDefault="006C6D2C" w:rsidP="00AF484C">
            <w:pPr>
              <w:pStyle w:val="ListParagraph"/>
              <w:numPr>
                <w:ilvl w:val="0"/>
                <w:numId w:val="6"/>
              </w:numPr>
              <w:snapToGrid w:val="0"/>
              <w:ind w:left="246" w:right="81" w:hanging="246"/>
              <w:rPr>
                <w:sz w:val="22"/>
                <w:szCs w:val="22"/>
                <w:lang w:val="es-US"/>
              </w:rPr>
            </w:pPr>
            <w:r w:rsidRPr="00D50B8F">
              <w:rPr>
                <w:sz w:val="22"/>
                <w:szCs w:val="22"/>
                <w:lang w:val="es-US" w:eastAsia="es-ES"/>
              </w:rPr>
              <w:lastRenderedPageBreak/>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00F04DA8" w:rsidRPr="00D50B8F">
              <w:rPr>
                <w:sz w:val="22"/>
                <w:szCs w:val="22"/>
                <w:lang w:val="es-US" w:eastAsia="es-ES"/>
              </w:rPr>
              <w:t xml:space="preserve">.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p>
          <w:p w14:paraId="53FA19A0" w14:textId="77777777" w:rsidR="006C6D2C" w:rsidRPr="00D01996" w:rsidRDefault="006C6D2C" w:rsidP="00AF484C">
            <w:pPr>
              <w:pStyle w:val="ListParagraph"/>
              <w:numPr>
                <w:ilvl w:val="0"/>
                <w:numId w:val="6"/>
              </w:numPr>
              <w:snapToGrid w:val="0"/>
              <w:ind w:left="246" w:right="81" w:hanging="246"/>
              <w:rPr>
                <w:sz w:val="22"/>
                <w:szCs w:val="22"/>
                <w:lang w:eastAsia="es-ES"/>
              </w:rPr>
            </w:pPr>
            <w:r w:rsidRPr="002768AF">
              <w:rPr>
                <w:sz w:val="22"/>
                <w:szCs w:val="22"/>
                <w:lang w:eastAsia="es-ES"/>
              </w:rPr>
              <w:t>Consensus of Bogota CIDI/RECOOP/doc.8/09 rev. 3 corr. 1, Item II. 8</w:t>
            </w:r>
            <w:r w:rsidR="00F04DA8" w:rsidRPr="002768AF">
              <w:rPr>
                <w:sz w:val="22"/>
                <w:szCs w:val="22"/>
                <w:lang w:eastAsia="es-ES"/>
              </w:rPr>
              <w:t xml:space="preserve">. </w:t>
            </w:r>
            <w:hyperlink r:id="rId53" w:history="1">
              <w:r w:rsidRPr="002768AF">
                <w:rPr>
                  <w:color w:val="0000FF"/>
                  <w:sz w:val="22"/>
                  <w:szCs w:val="22"/>
                </w:rPr>
                <w:t>Español</w:t>
              </w:r>
            </w:hyperlink>
            <w:r w:rsidRPr="002768AF">
              <w:rPr>
                <w:color w:val="0000FF"/>
                <w:sz w:val="22"/>
                <w:szCs w:val="22"/>
                <w:u w:val="single"/>
              </w:rPr>
              <w:t xml:space="preserve"> - </w:t>
            </w:r>
            <w:hyperlink r:id="rId54" w:history="1">
              <w:r w:rsidRPr="002768AF">
                <w:rPr>
                  <w:color w:val="0000FF"/>
                  <w:sz w:val="22"/>
                  <w:szCs w:val="22"/>
                </w:rPr>
                <w:t>English</w:t>
              </w:r>
            </w:hyperlink>
          </w:p>
          <w:p w14:paraId="53FA19A1" w14:textId="77777777" w:rsidR="00D01996" w:rsidRDefault="00D01996" w:rsidP="00D01996">
            <w:pPr>
              <w:pStyle w:val="ListParagraph"/>
              <w:snapToGrid w:val="0"/>
              <w:ind w:left="246" w:right="81"/>
              <w:rPr>
                <w:sz w:val="22"/>
                <w:szCs w:val="22"/>
                <w:lang w:eastAsia="es-ES"/>
              </w:rPr>
            </w:pPr>
          </w:p>
          <w:p w14:paraId="53FA19A2" w14:textId="77777777" w:rsidR="00D01996" w:rsidRPr="002768AF" w:rsidRDefault="00D01996" w:rsidP="00AF484C">
            <w:pPr>
              <w:pStyle w:val="ListParagraph"/>
              <w:numPr>
                <w:ilvl w:val="0"/>
                <w:numId w:val="6"/>
              </w:numPr>
              <w:ind w:left="246" w:right="15" w:hanging="246"/>
              <w:rPr>
                <w:color w:val="0000FF"/>
                <w:sz w:val="22"/>
                <w:szCs w:val="22"/>
              </w:rPr>
            </w:pPr>
            <w:r w:rsidRPr="002768AF">
              <w:rPr>
                <w:sz w:val="22"/>
                <w:szCs w:val="22"/>
                <w:lang w:eastAsia="es-ES"/>
              </w:rPr>
              <w:t xml:space="preserve">Statutes of the Development Cooperation Fund (DCF). Art. 17 d. CIDI/doc.99/14 rev. 1. </w:t>
            </w:r>
            <w:hyperlink r:id="rId55" w:history="1">
              <w:r w:rsidRPr="002768AF">
                <w:rPr>
                  <w:color w:val="0000FF"/>
                  <w:sz w:val="22"/>
                  <w:szCs w:val="22"/>
                </w:rPr>
                <w:t>Español </w:t>
              </w:r>
            </w:hyperlink>
            <w:r w:rsidRPr="002768AF">
              <w:rPr>
                <w:color w:val="0000FF"/>
                <w:sz w:val="22"/>
                <w:szCs w:val="22"/>
              </w:rPr>
              <w:t>- </w:t>
            </w:r>
            <w:hyperlink r:id="rId56" w:history="1">
              <w:r w:rsidRPr="002768AF">
                <w:rPr>
                  <w:color w:val="0000FF"/>
                  <w:sz w:val="22"/>
                  <w:szCs w:val="22"/>
                </w:rPr>
                <w:t>English</w:t>
              </w:r>
            </w:hyperlink>
          </w:p>
          <w:p w14:paraId="53FA19A3" w14:textId="77777777" w:rsidR="00D01996" w:rsidRPr="00D50B8F" w:rsidRDefault="00D01996" w:rsidP="00AF484C">
            <w:pPr>
              <w:pStyle w:val="ListParagraph"/>
              <w:numPr>
                <w:ilvl w:val="0"/>
                <w:numId w:val="6"/>
              </w:numPr>
              <w:ind w:left="246" w:right="15" w:hanging="246"/>
              <w:rPr>
                <w:color w:val="0000FF"/>
                <w:sz w:val="22"/>
                <w:szCs w:val="22"/>
                <w:lang w:val="es-US"/>
              </w:rPr>
            </w:pPr>
            <w:r w:rsidRPr="00D50B8F">
              <w:rPr>
                <w:sz w:val="22"/>
                <w:szCs w:val="22"/>
                <w:lang w:val="es-US" w:eastAsia="es-ES"/>
              </w:rPr>
              <w:t xml:space="preserve">2014 GA </w:t>
            </w:r>
            <w:proofErr w:type="spellStart"/>
            <w:r w:rsidRPr="00D50B8F">
              <w:rPr>
                <w:sz w:val="22"/>
                <w:szCs w:val="22"/>
                <w:lang w:val="es-US" w:eastAsia="es-ES"/>
              </w:rPr>
              <w:t>Resolution</w:t>
            </w:r>
            <w:proofErr w:type="spellEnd"/>
            <w:r w:rsidRPr="00D50B8F">
              <w:rPr>
                <w:sz w:val="22"/>
                <w:szCs w:val="22"/>
                <w:lang w:val="es-US" w:eastAsia="es-ES"/>
              </w:rPr>
              <w:t xml:space="preserve">: AG/RES. 2817 (XLIV-O/14). </w:t>
            </w:r>
            <w:r w:rsidR="00895BC0">
              <w:fldChar w:fldCharType="begin"/>
            </w:r>
            <w:r w:rsidR="00895BC0" w:rsidRPr="00895BC0">
              <w:rPr>
                <w:lang w:val="es-US"/>
              </w:rPr>
              <w:instrText xml:space="preserve"> HYPERLINK "http://scm.oas.org/ag/documentos/Documentos/AG06559S04.DOC" </w:instrText>
            </w:r>
            <w:r w:rsidR="00895BC0">
              <w:fldChar w:fldCharType="separate"/>
            </w:r>
            <w:r w:rsidRPr="00D50B8F">
              <w:rPr>
                <w:color w:val="0000FF"/>
                <w:sz w:val="22"/>
                <w:szCs w:val="22"/>
                <w:lang w:val="es-US"/>
              </w:rPr>
              <w:t>Español </w:t>
            </w:r>
            <w:r w:rsidR="00895BC0">
              <w:rPr>
                <w:color w:val="0000FF"/>
                <w:sz w:val="22"/>
                <w:szCs w:val="22"/>
                <w:lang w:val="es-US"/>
              </w:rPr>
              <w:fldChar w:fldCharType="end"/>
            </w:r>
            <w:r w:rsidRPr="00D50B8F">
              <w:rPr>
                <w:color w:val="0000FF"/>
                <w:sz w:val="22"/>
                <w:szCs w:val="22"/>
                <w:lang w:val="es-US"/>
              </w:rPr>
              <w:t>- </w:t>
            </w:r>
            <w:r w:rsidR="00895BC0">
              <w:fldChar w:fldCharType="begin"/>
            </w:r>
            <w:r w:rsidR="00895BC0" w:rsidRPr="00895BC0">
              <w:rPr>
                <w:lang w:val="es-US"/>
              </w:rPr>
              <w:instrText xml:space="preserve"> HYPERLINK "http://scm.oas.org/pdfs/2014/AG06712E04.doc" </w:instrText>
            </w:r>
            <w:r w:rsidR="00895BC0">
              <w:fldChar w:fldCharType="separate"/>
            </w:r>
            <w:r w:rsidRPr="00D50B8F">
              <w:rPr>
                <w:color w:val="0000FF"/>
                <w:sz w:val="22"/>
                <w:szCs w:val="22"/>
                <w:lang w:val="es-US"/>
              </w:rPr>
              <w:t>English</w:t>
            </w:r>
            <w:r w:rsidR="00895BC0">
              <w:rPr>
                <w:color w:val="0000FF"/>
                <w:sz w:val="22"/>
                <w:szCs w:val="22"/>
                <w:lang w:val="es-US"/>
              </w:rPr>
              <w:fldChar w:fldCharType="end"/>
            </w:r>
          </w:p>
          <w:p w14:paraId="53FA19A4" w14:textId="77777777" w:rsidR="006C6D2C" w:rsidRPr="00D50B8F" w:rsidRDefault="006C6D2C" w:rsidP="006C6D2C">
            <w:pPr>
              <w:snapToGrid w:val="0"/>
              <w:ind w:right="81"/>
              <w:rPr>
                <w:sz w:val="22"/>
                <w:szCs w:val="22"/>
                <w:lang w:val="es-US" w:eastAsia="es-ES"/>
              </w:rPr>
            </w:pPr>
          </w:p>
          <w:p w14:paraId="53FA19A5" w14:textId="77777777" w:rsidR="00356670" w:rsidRPr="002768AF" w:rsidRDefault="00356670" w:rsidP="00AF484C">
            <w:pPr>
              <w:pStyle w:val="ListParagraph"/>
              <w:numPr>
                <w:ilvl w:val="0"/>
                <w:numId w:val="6"/>
              </w:numPr>
              <w:snapToGrid w:val="0"/>
              <w:ind w:left="246" w:right="81" w:hanging="246"/>
              <w:rPr>
                <w:color w:val="0000FF"/>
                <w:sz w:val="22"/>
                <w:szCs w:val="22"/>
                <w:u w:val="single"/>
              </w:rPr>
            </w:pPr>
            <w:r w:rsidRPr="002768AF">
              <w:rPr>
                <w:sz w:val="22"/>
                <w:szCs w:val="22"/>
                <w:lang w:eastAsia="es-ES"/>
              </w:rPr>
              <w:t xml:space="preserve">Statutes of the IACD CIDI/doc.293/20 rev.2. Article 8, item 4 on: Participation in Board Meetings. </w:t>
            </w:r>
            <w:hyperlink r:id="rId57" w:history="1">
              <w:r w:rsidRPr="002768AF">
                <w:rPr>
                  <w:color w:val="0000FF"/>
                  <w:sz w:val="22"/>
                  <w:szCs w:val="22"/>
                  <w:u w:val="single"/>
                </w:rPr>
                <w:t>Español</w:t>
              </w:r>
            </w:hyperlink>
            <w:r w:rsidRPr="002768AF">
              <w:rPr>
                <w:color w:val="0000FF"/>
                <w:sz w:val="22"/>
                <w:szCs w:val="22"/>
                <w:u w:val="single"/>
              </w:rPr>
              <w:t> - </w:t>
            </w:r>
            <w:hyperlink r:id="rId58" w:history="1">
              <w:r w:rsidRPr="002768AF">
                <w:rPr>
                  <w:color w:val="0000FF"/>
                  <w:sz w:val="22"/>
                  <w:szCs w:val="22"/>
                  <w:u w:val="single"/>
                </w:rPr>
                <w:t>English</w:t>
              </w:r>
            </w:hyperlink>
          </w:p>
          <w:p w14:paraId="53FA19A6" w14:textId="77777777" w:rsidR="006C6D2C" w:rsidRPr="002768AF" w:rsidRDefault="006C6D2C" w:rsidP="00356670">
            <w:pPr>
              <w:pStyle w:val="ListParagraph"/>
              <w:snapToGrid w:val="0"/>
              <w:ind w:left="246" w:right="81"/>
              <w:rPr>
                <w:color w:val="000000"/>
                <w:sz w:val="22"/>
                <w:szCs w:val="22"/>
              </w:rPr>
            </w:pPr>
          </w:p>
        </w:tc>
        <w:tc>
          <w:tcPr>
            <w:tcW w:w="540" w:type="pct"/>
            <w:shd w:val="clear" w:color="auto" w:fill="auto"/>
            <w:noWrap/>
            <w:hideMark/>
          </w:tcPr>
          <w:p w14:paraId="53FA19A7" w14:textId="77777777" w:rsidR="006C6D2C" w:rsidRPr="002768AF" w:rsidRDefault="006C6D2C" w:rsidP="006C6D2C">
            <w:pPr>
              <w:rPr>
                <w:color w:val="000000"/>
                <w:sz w:val="22"/>
                <w:szCs w:val="22"/>
              </w:rPr>
            </w:pPr>
            <w:r w:rsidRPr="002768AF">
              <w:rPr>
                <w:sz w:val="22"/>
                <w:szCs w:val="22"/>
              </w:rPr>
              <w:lastRenderedPageBreak/>
              <w:t>July 27</w:t>
            </w:r>
          </w:p>
        </w:tc>
      </w:tr>
      <w:tr w:rsidR="006C6D2C" w:rsidRPr="002768AF" w14:paraId="53FA19B9" w14:textId="77777777" w:rsidTr="008D7E23">
        <w:trPr>
          <w:trHeight w:val="285"/>
        </w:trPr>
        <w:tc>
          <w:tcPr>
            <w:tcW w:w="463" w:type="pct"/>
          </w:tcPr>
          <w:p w14:paraId="53FA19A9" w14:textId="77777777" w:rsidR="00FB4C1D" w:rsidRDefault="006C6D2C" w:rsidP="006C6D2C">
            <w:pPr>
              <w:rPr>
                <w:color w:val="000000"/>
                <w:sz w:val="22"/>
                <w:szCs w:val="22"/>
              </w:rPr>
            </w:pPr>
            <w:r w:rsidRPr="002768AF">
              <w:rPr>
                <w:color w:val="000000"/>
                <w:sz w:val="22"/>
                <w:szCs w:val="22"/>
              </w:rPr>
              <w:t>Sept. 20</w:t>
            </w:r>
          </w:p>
          <w:p w14:paraId="53FA19AA" w14:textId="77777777" w:rsidR="00FB4C1D" w:rsidRDefault="00FB4C1D" w:rsidP="00FB4C1D">
            <w:pPr>
              <w:rPr>
                <w:sz w:val="22"/>
                <w:szCs w:val="22"/>
              </w:rPr>
            </w:pPr>
          </w:p>
          <w:p w14:paraId="53FA19AB" w14:textId="77777777" w:rsidR="006C6D2C" w:rsidRPr="00FB4C1D" w:rsidRDefault="006C6D2C" w:rsidP="00FB4C1D">
            <w:pPr>
              <w:rPr>
                <w:sz w:val="22"/>
                <w:szCs w:val="22"/>
              </w:rPr>
            </w:pPr>
          </w:p>
        </w:tc>
        <w:tc>
          <w:tcPr>
            <w:tcW w:w="449" w:type="pct"/>
          </w:tcPr>
          <w:p w14:paraId="53FA19AC" w14:textId="77777777" w:rsidR="006C6D2C" w:rsidRPr="002768AF" w:rsidRDefault="00326E89" w:rsidP="006C6D2C">
            <w:pPr>
              <w:rPr>
                <w:color w:val="000000"/>
                <w:sz w:val="22"/>
                <w:szCs w:val="22"/>
              </w:rPr>
            </w:pPr>
            <w:r w:rsidRPr="002768AF">
              <w:rPr>
                <w:color w:val="000000"/>
                <w:sz w:val="22"/>
                <w:szCs w:val="22"/>
              </w:rPr>
              <w:t>Sept. 10</w:t>
            </w:r>
          </w:p>
        </w:tc>
        <w:tc>
          <w:tcPr>
            <w:tcW w:w="1757" w:type="pct"/>
            <w:shd w:val="clear" w:color="auto" w:fill="auto"/>
            <w:noWrap/>
            <w:hideMark/>
          </w:tcPr>
          <w:p w14:paraId="53FA19AD" w14:textId="77777777" w:rsidR="006C6D2C" w:rsidRPr="002768AF" w:rsidRDefault="006C6D2C" w:rsidP="00AF484C">
            <w:pPr>
              <w:pStyle w:val="ListParagraph"/>
              <w:numPr>
                <w:ilvl w:val="0"/>
                <w:numId w:val="10"/>
              </w:numPr>
              <w:snapToGrid w:val="0"/>
              <w:ind w:left="217" w:right="81" w:hanging="217"/>
              <w:rPr>
                <w:sz w:val="22"/>
                <w:szCs w:val="22"/>
                <w:lang w:eastAsia="es-ES"/>
              </w:rPr>
            </w:pPr>
            <w:r w:rsidRPr="002768AF">
              <w:rPr>
                <w:sz w:val="22"/>
                <w:szCs w:val="22"/>
              </w:rPr>
              <w:t>Preparation</w:t>
            </w:r>
            <w:r w:rsidRPr="002768AF">
              <w:rPr>
                <w:sz w:val="22"/>
                <w:szCs w:val="22"/>
                <w:lang w:eastAsia="es-ES"/>
              </w:rPr>
              <w:t xml:space="preserve"> of the III Meeting of Cooperation Authorities.</w:t>
            </w:r>
          </w:p>
          <w:p w14:paraId="53FA19AE" w14:textId="77777777" w:rsidR="006C6D2C" w:rsidRPr="002768AF" w:rsidRDefault="00522873" w:rsidP="00AF484C">
            <w:pPr>
              <w:pStyle w:val="ListParagraph"/>
              <w:numPr>
                <w:ilvl w:val="0"/>
                <w:numId w:val="11"/>
              </w:numPr>
              <w:snapToGrid w:val="0"/>
              <w:ind w:left="217" w:right="81" w:firstLine="0"/>
              <w:rPr>
                <w:sz w:val="22"/>
                <w:szCs w:val="22"/>
                <w:lang w:eastAsia="es-ES"/>
              </w:rPr>
            </w:pPr>
            <w:r w:rsidRPr="002768AF">
              <w:rPr>
                <w:sz w:val="22"/>
                <w:szCs w:val="22"/>
                <w:lang w:eastAsia="es-ES"/>
              </w:rPr>
              <w:t>T</w:t>
            </w:r>
            <w:r w:rsidR="006C6D2C" w:rsidRPr="002768AF">
              <w:rPr>
                <w:sz w:val="22"/>
                <w:szCs w:val="22"/>
                <w:lang w:eastAsia="es-ES"/>
              </w:rPr>
              <w:t xml:space="preserve">heme, Draft concept, agenda, invitations, communications.  </w:t>
            </w:r>
          </w:p>
          <w:p w14:paraId="53FA19AF" w14:textId="77777777" w:rsidR="006C6D2C" w:rsidRPr="002768AF" w:rsidRDefault="006C6D2C" w:rsidP="006C6D2C">
            <w:pPr>
              <w:snapToGrid w:val="0"/>
              <w:ind w:right="81"/>
              <w:rPr>
                <w:sz w:val="22"/>
                <w:szCs w:val="22"/>
                <w:lang w:eastAsia="es-ES"/>
              </w:rPr>
            </w:pPr>
          </w:p>
          <w:p w14:paraId="53FA19B0" w14:textId="77777777" w:rsidR="006C6D2C" w:rsidRPr="002768AF" w:rsidRDefault="006C6D2C" w:rsidP="00AF484C">
            <w:pPr>
              <w:pStyle w:val="ListParagraph"/>
              <w:numPr>
                <w:ilvl w:val="0"/>
                <w:numId w:val="10"/>
              </w:numPr>
              <w:snapToGrid w:val="0"/>
              <w:ind w:left="217" w:right="81" w:hanging="217"/>
              <w:rPr>
                <w:sz w:val="22"/>
                <w:szCs w:val="22"/>
                <w:lang w:eastAsia="es-ES"/>
              </w:rPr>
            </w:pPr>
            <w:r w:rsidRPr="002768AF">
              <w:rPr>
                <w:sz w:val="22"/>
                <w:szCs w:val="22"/>
                <w:lang w:eastAsia="es-ES"/>
              </w:rPr>
              <w:t>External outreach: Explore partnerships to complement SEDI and DCF seed funding.</w:t>
            </w:r>
          </w:p>
          <w:p w14:paraId="53FA19B1" w14:textId="77777777" w:rsidR="006C6D2C" w:rsidRPr="002768AF" w:rsidRDefault="006C6D2C" w:rsidP="00AF484C">
            <w:pPr>
              <w:pStyle w:val="ListParagraph"/>
              <w:numPr>
                <w:ilvl w:val="0"/>
                <w:numId w:val="12"/>
              </w:numPr>
              <w:snapToGrid w:val="0"/>
              <w:ind w:left="217" w:right="81" w:firstLine="0"/>
              <w:rPr>
                <w:sz w:val="22"/>
                <w:szCs w:val="22"/>
                <w:lang w:eastAsia="es-ES"/>
              </w:rPr>
            </w:pPr>
            <w:r w:rsidRPr="002768AF">
              <w:rPr>
                <w:sz w:val="22"/>
                <w:szCs w:val="22"/>
                <w:lang w:eastAsia="es-ES"/>
              </w:rPr>
              <w:t>Participation from potential partners from the private sector, multilateral banks, academia, and civil society.</w:t>
            </w:r>
          </w:p>
          <w:p w14:paraId="53FA19B2" w14:textId="77777777" w:rsidR="006C6D2C" w:rsidRPr="002768AF" w:rsidRDefault="006C6D2C" w:rsidP="006C6D2C">
            <w:pPr>
              <w:rPr>
                <w:color w:val="000000"/>
                <w:sz w:val="22"/>
                <w:szCs w:val="22"/>
              </w:rPr>
            </w:pPr>
          </w:p>
        </w:tc>
        <w:tc>
          <w:tcPr>
            <w:tcW w:w="1791" w:type="pct"/>
            <w:shd w:val="clear" w:color="auto" w:fill="auto"/>
            <w:noWrap/>
            <w:hideMark/>
          </w:tcPr>
          <w:p w14:paraId="53FA19B3" w14:textId="77777777" w:rsidR="006C6D2C" w:rsidRPr="00D50B8F" w:rsidRDefault="006C6D2C" w:rsidP="00AF484C">
            <w:pPr>
              <w:pStyle w:val="ListParagraph"/>
              <w:numPr>
                <w:ilvl w:val="0"/>
                <w:numId w:val="6"/>
              </w:numPr>
              <w:snapToGrid w:val="0"/>
              <w:ind w:left="246" w:right="81" w:hanging="246"/>
              <w:rPr>
                <w:sz w:val="22"/>
                <w:szCs w:val="22"/>
                <w:lang w:val="es-US" w:eastAsia="es-E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00F04DA8" w:rsidRPr="00D50B8F">
              <w:rPr>
                <w:sz w:val="22"/>
                <w:szCs w:val="22"/>
                <w:lang w:val="es-US" w:eastAsia="es-ES"/>
              </w:rPr>
              <w:t xml:space="preserve">.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p>
          <w:p w14:paraId="53FA19B4" w14:textId="77777777" w:rsidR="006C6D2C" w:rsidRPr="002768AF" w:rsidRDefault="006C6D2C" w:rsidP="00AF484C">
            <w:pPr>
              <w:pStyle w:val="ListParagraph"/>
              <w:numPr>
                <w:ilvl w:val="0"/>
                <w:numId w:val="6"/>
              </w:numPr>
              <w:snapToGrid w:val="0"/>
              <w:ind w:left="246" w:right="81" w:hanging="246"/>
              <w:rPr>
                <w:sz w:val="22"/>
                <w:szCs w:val="22"/>
                <w:lang w:eastAsia="es-ES"/>
              </w:rPr>
            </w:pPr>
            <w:r w:rsidRPr="002768AF">
              <w:rPr>
                <w:sz w:val="22"/>
                <w:szCs w:val="22"/>
                <w:lang w:eastAsia="es-ES"/>
              </w:rPr>
              <w:t xml:space="preserve">Consensus of Bogota CIDI/RECOOP/doc.8/09 rev. 3 corr. 1, Item II. 8 </w:t>
            </w:r>
            <w:hyperlink r:id="rId59" w:history="1">
              <w:r w:rsidRPr="002768AF">
                <w:rPr>
                  <w:color w:val="0000FF"/>
                  <w:sz w:val="22"/>
                  <w:szCs w:val="22"/>
                </w:rPr>
                <w:t>Español</w:t>
              </w:r>
            </w:hyperlink>
            <w:r w:rsidRPr="002768AF">
              <w:rPr>
                <w:color w:val="0000FF"/>
                <w:sz w:val="22"/>
                <w:szCs w:val="22"/>
                <w:u w:val="single"/>
              </w:rPr>
              <w:t xml:space="preserve"> - </w:t>
            </w:r>
            <w:hyperlink r:id="rId60" w:history="1">
              <w:r w:rsidRPr="002768AF">
                <w:rPr>
                  <w:color w:val="0000FF"/>
                  <w:sz w:val="22"/>
                  <w:szCs w:val="22"/>
                </w:rPr>
                <w:t>English</w:t>
              </w:r>
            </w:hyperlink>
          </w:p>
          <w:p w14:paraId="53FA19B5" w14:textId="77777777" w:rsidR="006C6D2C" w:rsidRPr="002768AF" w:rsidRDefault="006C6D2C" w:rsidP="006C6D2C">
            <w:pPr>
              <w:snapToGrid w:val="0"/>
              <w:ind w:right="81"/>
              <w:rPr>
                <w:color w:val="000000"/>
                <w:sz w:val="22"/>
                <w:szCs w:val="22"/>
              </w:rPr>
            </w:pPr>
          </w:p>
          <w:p w14:paraId="53FA19B6" w14:textId="77777777" w:rsidR="006C6D2C" w:rsidRPr="002768AF" w:rsidRDefault="006C6D2C" w:rsidP="00AF484C">
            <w:pPr>
              <w:pStyle w:val="ListParagraph"/>
              <w:numPr>
                <w:ilvl w:val="0"/>
                <w:numId w:val="6"/>
              </w:numPr>
              <w:snapToGrid w:val="0"/>
              <w:ind w:left="246" w:right="81" w:hanging="246"/>
              <w:rPr>
                <w:color w:val="0000FF"/>
                <w:sz w:val="22"/>
                <w:szCs w:val="22"/>
                <w:u w:val="single"/>
              </w:rPr>
            </w:pPr>
            <w:r w:rsidRPr="002768AF">
              <w:rPr>
                <w:sz w:val="22"/>
                <w:szCs w:val="22"/>
                <w:lang w:eastAsia="es-ES"/>
              </w:rPr>
              <w:t>Statutes of the IACD CIDI/doc.293/20 rev.2. Article 6 on: The Management Board. Article 11, items 1 and 2 on: Functions of the Executive Secretariat for Integral Development.</w:t>
            </w:r>
            <w:r w:rsidR="008E4F20" w:rsidRPr="002768AF">
              <w:rPr>
                <w:sz w:val="22"/>
                <w:szCs w:val="22"/>
                <w:lang w:eastAsia="es-ES"/>
              </w:rPr>
              <w:t xml:space="preserve"> </w:t>
            </w:r>
            <w:hyperlink r:id="rId61" w:history="1">
              <w:r w:rsidRPr="002768AF">
                <w:rPr>
                  <w:color w:val="0000FF"/>
                  <w:sz w:val="22"/>
                  <w:szCs w:val="22"/>
                  <w:u w:val="single"/>
                </w:rPr>
                <w:t>Español</w:t>
              </w:r>
            </w:hyperlink>
            <w:r w:rsidRPr="002768AF">
              <w:rPr>
                <w:color w:val="0000FF"/>
                <w:sz w:val="22"/>
                <w:szCs w:val="22"/>
                <w:u w:val="single"/>
              </w:rPr>
              <w:t> - </w:t>
            </w:r>
            <w:hyperlink r:id="rId62" w:history="1">
              <w:r w:rsidRPr="002768AF">
                <w:rPr>
                  <w:color w:val="0000FF"/>
                  <w:sz w:val="22"/>
                  <w:szCs w:val="22"/>
                  <w:u w:val="single"/>
                </w:rPr>
                <w:t>English</w:t>
              </w:r>
            </w:hyperlink>
          </w:p>
          <w:p w14:paraId="53FA19B7" w14:textId="77777777" w:rsidR="006C6D2C" w:rsidRPr="002768AF" w:rsidRDefault="006C6D2C" w:rsidP="006C6D2C">
            <w:pPr>
              <w:snapToGrid w:val="0"/>
              <w:ind w:right="81"/>
              <w:rPr>
                <w:color w:val="000000"/>
                <w:sz w:val="22"/>
                <w:szCs w:val="22"/>
              </w:rPr>
            </w:pPr>
          </w:p>
        </w:tc>
        <w:tc>
          <w:tcPr>
            <w:tcW w:w="540" w:type="pct"/>
            <w:shd w:val="clear" w:color="auto" w:fill="auto"/>
            <w:noWrap/>
            <w:hideMark/>
          </w:tcPr>
          <w:p w14:paraId="53FA19B8" w14:textId="77777777" w:rsidR="006C6D2C" w:rsidRPr="002768AF" w:rsidRDefault="006C6D2C" w:rsidP="006C6D2C">
            <w:pPr>
              <w:rPr>
                <w:color w:val="000000"/>
                <w:sz w:val="22"/>
                <w:szCs w:val="22"/>
              </w:rPr>
            </w:pPr>
            <w:r w:rsidRPr="002768AF">
              <w:rPr>
                <w:sz w:val="22"/>
                <w:szCs w:val="22"/>
              </w:rPr>
              <w:t>Sept. 28</w:t>
            </w:r>
          </w:p>
        </w:tc>
      </w:tr>
      <w:tr w:rsidR="006C6D2C" w:rsidRPr="002768AF" w14:paraId="53FA19CB" w14:textId="77777777" w:rsidTr="008D7E23">
        <w:trPr>
          <w:trHeight w:val="285"/>
        </w:trPr>
        <w:tc>
          <w:tcPr>
            <w:tcW w:w="463" w:type="pct"/>
          </w:tcPr>
          <w:p w14:paraId="53FA19BA" w14:textId="77777777" w:rsidR="006C6D2C" w:rsidRPr="002768AF" w:rsidRDefault="006C6D2C" w:rsidP="006C6D2C">
            <w:pPr>
              <w:rPr>
                <w:color w:val="000000"/>
                <w:sz w:val="22"/>
                <w:szCs w:val="22"/>
              </w:rPr>
            </w:pPr>
          </w:p>
        </w:tc>
        <w:tc>
          <w:tcPr>
            <w:tcW w:w="449" w:type="pct"/>
          </w:tcPr>
          <w:p w14:paraId="53FA19BB" w14:textId="77777777" w:rsidR="006C6D2C" w:rsidRPr="002768AF" w:rsidRDefault="00132D6A" w:rsidP="006C6D2C">
            <w:pPr>
              <w:rPr>
                <w:color w:val="000000"/>
                <w:sz w:val="22"/>
                <w:szCs w:val="22"/>
              </w:rPr>
            </w:pPr>
            <w:r w:rsidRPr="002768AF">
              <w:rPr>
                <w:color w:val="000000"/>
                <w:sz w:val="22"/>
                <w:szCs w:val="22"/>
              </w:rPr>
              <w:t>Oct. 7</w:t>
            </w:r>
          </w:p>
        </w:tc>
        <w:tc>
          <w:tcPr>
            <w:tcW w:w="1757" w:type="pct"/>
            <w:shd w:val="clear" w:color="auto" w:fill="auto"/>
            <w:noWrap/>
            <w:hideMark/>
          </w:tcPr>
          <w:p w14:paraId="53FA19BC" w14:textId="77777777" w:rsidR="006C6D2C" w:rsidRPr="002768AF" w:rsidRDefault="006C6D2C" w:rsidP="00AF484C">
            <w:pPr>
              <w:pStyle w:val="ListParagraph"/>
              <w:numPr>
                <w:ilvl w:val="0"/>
                <w:numId w:val="13"/>
              </w:numPr>
              <w:snapToGrid w:val="0"/>
              <w:ind w:left="217" w:right="81" w:hanging="217"/>
              <w:rPr>
                <w:sz w:val="22"/>
                <w:szCs w:val="22"/>
                <w:lang w:eastAsia="es-ES"/>
              </w:rPr>
            </w:pPr>
            <w:r w:rsidRPr="002768AF">
              <w:rPr>
                <w:sz w:val="22"/>
                <w:szCs w:val="22"/>
                <w:lang w:eastAsia="es-ES"/>
              </w:rPr>
              <w:t>Preparation of the III Meeting of Cooperation Authorities.</w:t>
            </w:r>
          </w:p>
          <w:p w14:paraId="53FA19BD" w14:textId="77777777" w:rsidR="006C6D2C" w:rsidRPr="002768AF" w:rsidRDefault="00522873" w:rsidP="00AF484C">
            <w:pPr>
              <w:pStyle w:val="ListParagraph"/>
              <w:numPr>
                <w:ilvl w:val="0"/>
                <w:numId w:val="14"/>
              </w:numPr>
              <w:snapToGrid w:val="0"/>
              <w:ind w:left="217" w:right="81" w:firstLine="0"/>
              <w:rPr>
                <w:sz w:val="22"/>
                <w:szCs w:val="22"/>
                <w:lang w:eastAsia="es-ES"/>
              </w:rPr>
            </w:pPr>
            <w:r w:rsidRPr="002768AF">
              <w:rPr>
                <w:sz w:val="22"/>
                <w:szCs w:val="22"/>
                <w:lang w:eastAsia="es-ES"/>
              </w:rPr>
              <w:t>T</w:t>
            </w:r>
            <w:r w:rsidR="006C6D2C" w:rsidRPr="002768AF">
              <w:rPr>
                <w:sz w:val="22"/>
                <w:szCs w:val="22"/>
                <w:lang w:eastAsia="es-ES"/>
              </w:rPr>
              <w:t xml:space="preserve">heme, Draft concept, agenda, invitations, communications.  </w:t>
            </w:r>
          </w:p>
          <w:p w14:paraId="53FA19BE" w14:textId="77777777" w:rsidR="006C6D2C" w:rsidRPr="002768AF" w:rsidRDefault="006C6D2C" w:rsidP="006C6D2C">
            <w:pPr>
              <w:rPr>
                <w:sz w:val="22"/>
                <w:szCs w:val="22"/>
              </w:rPr>
            </w:pPr>
          </w:p>
          <w:p w14:paraId="53FA19BF" w14:textId="77777777" w:rsidR="006C6D2C" w:rsidRPr="002768AF" w:rsidRDefault="006C6D2C" w:rsidP="00AF484C">
            <w:pPr>
              <w:pStyle w:val="ListParagraph"/>
              <w:numPr>
                <w:ilvl w:val="0"/>
                <w:numId w:val="13"/>
              </w:numPr>
              <w:snapToGrid w:val="0"/>
              <w:ind w:left="217" w:right="81" w:hanging="217"/>
              <w:rPr>
                <w:sz w:val="22"/>
                <w:szCs w:val="22"/>
              </w:rPr>
            </w:pPr>
            <w:r w:rsidRPr="002768AF">
              <w:rPr>
                <w:sz w:val="22"/>
                <w:szCs w:val="22"/>
                <w:lang w:eastAsia="es-ES"/>
              </w:rPr>
              <w:t>Internal</w:t>
            </w:r>
            <w:r w:rsidRPr="002768AF">
              <w:rPr>
                <w:sz w:val="22"/>
                <w:szCs w:val="22"/>
              </w:rPr>
              <w:t xml:space="preserve"> coordination: identify complementary projects in SEDI to DCF programming, CooperaNet, and other potential cooperation initiatives.</w:t>
            </w:r>
          </w:p>
          <w:p w14:paraId="53FA19C0" w14:textId="77777777" w:rsidR="006C6D2C" w:rsidRPr="002768AF" w:rsidRDefault="006C6D2C" w:rsidP="006C6D2C">
            <w:pPr>
              <w:rPr>
                <w:color w:val="000000"/>
                <w:sz w:val="22"/>
                <w:szCs w:val="22"/>
              </w:rPr>
            </w:pPr>
          </w:p>
          <w:p w14:paraId="53FA19C1" w14:textId="77777777" w:rsidR="006C6D2C" w:rsidRPr="002768AF" w:rsidRDefault="006C6D2C" w:rsidP="00AF484C">
            <w:pPr>
              <w:pStyle w:val="ListParagraph"/>
              <w:numPr>
                <w:ilvl w:val="0"/>
                <w:numId w:val="13"/>
              </w:numPr>
              <w:snapToGrid w:val="0"/>
              <w:ind w:left="217" w:right="81" w:hanging="217"/>
              <w:rPr>
                <w:sz w:val="22"/>
                <w:szCs w:val="22"/>
                <w:lang w:eastAsia="es-ES"/>
              </w:rPr>
            </w:pPr>
            <w:r w:rsidRPr="002768AF">
              <w:rPr>
                <w:sz w:val="22"/>
                <w:szCs w:val="22"/>
                <w:lang w:eastAsia="es-ES"/>
              </w:rPr>
              <w:t>External outreach: Seek complementarities with other regional and international cooperation schemes and institutions.</w:t>
            </w:r>
            <w:r w:rsidR="007E4923">
              <w:rPr>
                <w:sz w:val="22"/>
                <w:szCs w:val="22"/>
                <w:lang w:eastAsia="es-ES"/>
              </w:rPr>
              <w:t xml:space="preserve"> </w:t>
            </w:r>
            <w:r w:rsidRPr="002768AF">
              <w:rPr>
                <w:sz w:val="22"/>
                <w:szCs w:val="22"/>
                <w:lang w:eastAsia="es-ES"/>
              </w:rPr>
              <w:t>Participation from key regional and international cooperation actors.</w:t>
            </w:r>
          </w:p>
        </w:tc>
        <w:tc>
          <w:tcPr>
            <w:tcW w:w="1791" w:type="pct"/>
            <w:shd w:val="clear" w:color="auto" w:fill="auto"/>
            <w:noWrap/>
            <w:hideMark/>
          </w:tcPr>
          <w:p w14:paraId="53FA19C2" w14:textId="77777777" w:rsidR="008E4F20" w:rsidRPr="00D50B8F" w:rsidRDefault="006C6D2C" w:rsidP="00AF484C">
            <w:pPr>
              <w:pStyle w:val="ListParagraph"/>
              <w:numPr>
                <w:ilvl w:val="0"/>
                <w:numId w:val="6"/>
              </w:numPr>
              <w:snapToGrid w:val="0"/>
              <w:ind w:left="246" w:right="81" w:hanging="246"/>
              <w:rPr>
                <w:sz w:val="22"/>
                <w:szCs w:val="22"/>
                <w:lang w:val="es-U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008E4F20" w:rsidRPr="00D50B8F">
              <w:rPr>
                <w:sz w:val="22"/>
                <w:szCs w:val="22"/>
                <w:lang w:val="es-US" w:eastAsia="es-ES"/>
              </w:rPr>
              <w:t xml:space="preserve">. </w:t>
            </w:r>
            <w:r w:rsidR="00895BC0">
              <w:fldChar w:fldCharType="begin"/>
            </w:r>
            <w:r w:rsidR="00895BC0" w:rsidRPr="00895BC0">
              <w:rPr>
                <w:lang w:val="es-US"/>
              </w:rPr>
              <w:instrText xml:space="preserve"> HYPERLINK "http://scm.oas.org/doc_public/SPANISH/HIST_21/CIDSC00158S02.docx" </w:instrText>
            </w:r>
            <w:r w:rsidR="00895BC0">
              <w:fldChar w:fldCharType="separate"/>
            </w:r>
            <w:r w:rsidRPr="00D50B8F">
              <w:rPr>
                <w:color w:val="0000FF"/>
                <w:sz w:val="22"/>
                <w:szCs w:val="22"/>
                <w:u w:val="single"/>
                <w:lang w:val="es-US"/>
              </w:rPr>
              <w:t>Español</w:t>
            </w:r>
            <w:r w:rsidR="00895BC0">
              <w:rPr>
                <w:color w:val="0000FF"/>
                <w:sz w:val="22"/>
                <w:szCs w:val="22"/>
                <w:u w:val="single"/>
                <w:lang w:val="es-US"/>
              </w:rPr>
              <w:fldChar w:fldCharType="end"/>
            </w:r>
            <w:r w:rsidRPr="00D50B8F">
              <w:rPr>
                <w:sz w:val="22"/>
                <w:szCs w:val="22"/>
                <w:lang w:val="es-US"/>
              </w:rPr>
              <w:t>-</w:t>
            </w:r>
            <w:r w:rsidR="00895BC0">
              <w:fldChar w:fldCharType="begin"/>
            </w:r>
            <w:r w:rsidR="00895BC0" w:rsidRPr="00895BC0">
              <w:rPr>
                <w:lang w:val="es-US"/>
              </w:rPr>
              <w:instrText xml:space="preserve"> HYPERLINK "http://scm.oas.org/doc_public/ENGLISH/HIST_21/CIDSC00158E02.docx" </w:instrText>
            </w:r>
            <w:r w:rsidR="00895BC0">
              <w:fldChar w:fldCharType="separate"/>
            </w:r>
            <w:r w:rsidRPr="00D50B8F">
              <w:rPr>
                <w:color w:val="0000FF"/>
                <w:sz w:val="22"/>
                <w:szCs w:val="22"/>
                <w:u w:val="single"/>
                <w:lang w:val="es-US"/>
              </w:rPr>
              <w:t>English</w:t>
            </w:r>
            <w:r w:rsidR="00895BC0">
              <w:rPr>
                <w:color w:val="0000FF"/>
                <w:sz w:val="22"/>
                <w:szCs w:val="22"/>
                <w:u w:val="single"/>
                <w:lang w:val="es-US"/>
              </w:rPr>
              <w:fldChar w:fldCharType="end"/>
            </w:r>
            <w:r w:rsidR="008E4F20" w:rsidRPr="00D50B8F">
              <w:rPr>
                <w:color w:val="0000FF"/>
                <w:sz w:val="22"/>
                <w:szCs w:val="22"/>
                <w:u w:val="single"/>
                <w:lang w:val="es-US"/>
              </w:rPr>
              <w:t xml:space="preserve">. </w:t>
            </w:r>
          </w:p>
          <w:p w14:paraId="53FA19C3" w14:textId="77777777" w:rsidR="006C6D2C" w:rsidRPr="002768AF" w:rsidRDefault="006C6D2C" w:rsidP="00AF484C">
            <w:pPr>
              <w:pStyle w:val="ListParagraph"/>
              <w:numPr>
                <w:ilvl w:val="0"/>
                <w:numId w:val="6"/>
              </w:numPr>
              <w:snapToGrid w:val="0"/>
              <w:ind w:left="246" w:right="81" w:hanging="246"/>
              <w:rPr>
                <w:sz w:val="22"/>
                <w:szCs w:val="22"/>
              </w:rPr>
            </w:pPr>
            <w:r w:rsidRPr="002768AF">
              <w:rPr>
                <w:sz w:val="22"/>
                <w:szCs w:val="22"/>
                <w:lang w:eastAsia="es-ES"/>
              </w:rPr>
              <w:t xml:space="preserve">Consensus of Bogota CIDI/RECOOP/doc.8/09 rev. 3 corr. 1, Item II. 8 </w:t>
            </w:r>
            <w:hyperlink r:id="rId63" w:history="1">
              <w:r w:rsidRPr="002768AF">
                <w:rPr>
                  <w:color w:val="0000FF"/>
                  <w:sz w:val="22"/>
                  <w:szCs w:val="22"/>
                </w:rPr>
                <w:t>Español</w:t>
              </w:r>
            </w:hyperlink>
            <w:r w:rsidRPr="002768AF">
              <w:rPr>
                <w:color w:val="0000FF"/>
                <w:sz w:val="22"/>
                <w:szCs w:val="22"/>
                <w:u w:val="single"/>
              </w:rPr>
              <w:t xml:space="preserve"> - </w:t>
            </w:r>
            <w:hyperlink r:id="rId64" w:history="1">
              <w:r w:rsidRPr="002768AF">
                <w:rPr>
                  <w:color w:val="0000FF"/>
                  <w:sz w:val="22"/>
                  <w:szCs w:val="22"/>
                </w:rPr>
                <w:t>English</w:t>
              </w:r>
            </w:hyperlink>
            <w:r w:rsidRPr="002768AF">
              <w:rPr>
                <w:sz w:val="22"/>
                <w:szCs w:val="22"/>
                <w:lang w:eastAsia="es-ES"/>
              </w:rPr>
              <w:t xml:space="preserve"> </w:t>
            </w:r>
          </w:p>
          <w:p w14:paraId="53FA19C4" w14:textId="77777777" w:rsidR="006C6D2C" w:rsidRPr="002768AF" w:rsidRDefault="006C6D2C" w:rsidP="006C6D2C">
            <w:pPr>
              <w:snapToGrid w:val="0"/>
              <w:ind w:right="81"/>
              <w:rPr>
                <w:sz w:val="22"/>
                <w:szCs w:val="22"/>
                <w:lang w:eastAsia="es-ES"/>
              </w:rPr>
            </w:pPr>
          </w:p>
          <w:p w14:paraId="53FA19C5" w14:textId="77777777" w:rsidR="006C6D2C" w:rsidRPr="002768AF" w:rsidRDefault="006C6D2C" w:rsidP="00AF484C">
            <w:pPr>
              <w:pStyle w:val="ListParagraph"/>
              <w:numPr>
                <w:ilvl w:val="0"/>
                <w:numId w:val="6"/>
              </w:numPr>
              <w:snapToGrid w:val="0"/>
              <w:ind w:left="246" w:right="81" w:hanging="246"/>
              <w:rPr>
                <w:color w:val="0000FF"/>
                <w:sz w:val="22"/>
                <w:szCs w:val="22"/>
                <w:u w:val="single"/>
              </w:rPr>
            </w:pPr>
            <w:r w:rsidRPr="002768AF">
              <w:rPr>
                <w:sz w:val="22"/>
                <w:szCs w:val="22"/>
                <w:lang w:eastAsia="es-ES"/>
              </w:rPr>
              <w:t xml:space="preserve">Statutes of the IACD CIDI/doc.293/20 rev.2. Article 9, item 1 and 2, on: Functions of the Management Board. </w:t>
            </w:r>
            <w:hyperlink r:id="rId65" w:history="1">
              <w:r w:rsidRPr="002768AF">
                <w:rPr>
                  <w:color w:val="0000FF"/>
                  <w:sz w:val="22"/>
                  <w:szCs w:val="22"/>
                  <w:u w:val="single"/>
                </w:rPr>
                <w:t>Español</w:t>
              </w:r>
            </w:hyperlink>
            <w:r w:rsidRPr="002768AF">
              <w:rPr>
                <w:color w:val="0000FF"/>
                <w:sz w:val="22"/>
                <w:szCs w:val="22"/>
                <w:u w:val="single"/>
              </w:rPr>
              <w:t> - </w:t>
            </w:r>
            <w:hyperlink r:id="rId66" w:history="1">
              <w:r w:rsidRPr="002768AF">
                <w:rPr>
                  <w:color w:val="0000FF"/>
                  <w:sz w:val="22"/>
                  <w:szCs w:val="22"/>
                  <w:u w:val="single"/>
                </w:rPr>
                <w:t>English</w:t>
              </w:r>
            </w:hyperlink>
          </w:p>
          <w:p w14:paraId="53FA19C6" w14:textId="77777777" w:rsidR="006C6D2C" w:rsidRDefault="006C6D2C" w:rsidP="006C6D2C">
            <w:pPr>
              <w:snapToGrid w:val="0"/>
              <w:ind w:right="81"/>
              <w:rPr>
                <w:color w:val="0000FF"/>
                <w:sz w:val="22"/>
                <w:szCs w:val="22"/>
                <w:u w:val="single"/>
              </w:rPr>
            </w:pPr>
          </w:p>
          <w:p w14:paraId="53FA19C7" w14:textId="77777777" w:rsidR="00F677A3" w:rsidRPr="002768AF" w:rsidRDefault="00F677A3" w:rsidP="006C6D2C">
            <w:pPr>
              <w:snapToGrid w:val="0"/>
              <w:ind w:right="81"/>
              <w:rPr>
                <w:color w:val="0000FF"/>
                <w:sz w:val="22"/>
                <w:szCs w:val="22"/>
                <w:u w:val="single"/>
              </w:rPr>
            </w:pPr>
          </w:p>
          <w:p w14:paraId="53FA19C8" w14:textId="77777777" w:rsidR="006C6D2C" w:rsidRPr="002768AF" w:rsidRDefault="006C6D2C" w:rsidP="00AF484C">
            <w:pPr>
              <w:pStyle w:val="ListParagraph"/>
              <w:numPr>
                <w:ilvl w:val="0"/>
                <w:numId w:val="6"/>
              </w:numPr>
              <w:snapToGrid w:val="0"/>
              <w:ind w:left="246" w:right="81" w:hanging="246"/>
              <w:rPr>
                <w:color w:val="0000FF"/>
                <w:sz w:val="22"/>
                <w:szCs w:val="22"/>
                <w:u w:val="single"/>
              </w:rPr>
            </w:pPr>
            <w:r w:rsidRPr="002768AF">
              <w:rPr>
                <w:sz w:val="22"/>
                <w:szCs w:val="22"/>
                <w:lang w:eastAsia="es-ES"/>
              </w:rPr>
              <w:t>Statutes of the IACD CIDI/doc.293/20 rev.2. Article 8, item 4 on: Participation in Board Meetings.</w:t>
            </w:r>
            <w:r w:rsidR="00065944" w:rsidRPr="002768AF">
              <w:rPr>
                <w:sz w:val="22"/>
                <w:szCs w:val="22"/>
                <w:lang w:eastAsia="es-ES"/>
              </w:rPr>
              <w:t xml:space="preserve"> </w:t>
            </w:r>
            <w:hyperlink r:id="rId67" w:history="1">
              <w:r w:rsidRPr="002768AF">
                <w:rPr>
                  <w:color w:val="0000FF"/>
                  <w:sz w:val="22"/>
                  <w:szCs w:val="22"/>
                  <w:u w:val="single"/>
                </w:rPr>
                <w:t>Español</w:t>
              </w:r>
            </w:hyperlink>
            <w:r w:rsidRPr="002768AF">
              <w:rPr>
                <w:color w:val="0000FF"/>
                <w:sz w:val="22"/>
                <w:szCs w:val="22"/>
                <w:u w:val="single"/>
              </w:rPr>
              <w:t> - </w:t>
            </w:r>
            <w:hyperlink r:id="rId68" w:history="1">
              <w:r w:rsidRPr="002768AF">
                <w:rPr>
                  <w:color w:val="0000FF"/>
                  <w:sz w:val="22"/>
                  <w:szCs w:val="22"/>
                  <w:u w:val="single"/>
                </w:rPr>
                <w:t>English</w:t>
              </w:r>
            </w:hyperlink>
          </w:p>
          <w:p w14:paraId="53FA19C9" w14:textId="77777777" w:rsidR="006C6D2C" w:rsidRPr="002768AF" w:rsidRDefault="006C6D2C" w:rsidP="006C6D2C">
            <w:pPr>
              <w:snapToGrid w:val="0"/>
              <w:ind w:right="81"/>
              <w:rPr>
                <w:sz w:val="22"/>
                <w:szCs w:val="22"/>
                <w:lang w:eastAsia="es-ES"/>
              </w:rPr>
            </w:pPr>
          </w:p>
        </w:tc>
        <w:tc>
          <w:tcPr>
            <w:tcW w:w="540" w:type="pct"/>
            <w:shd w:val="clear" w:color="auto" w:fill="auto"/>
            <w:noWrap/>
            <w:hideMark/>
          </w:tcPr>
          <w:p w14:paraId="53FA19CA" w14:textId="77777777" w:rsidR="006C6D2C" w:rsidRPr="002768AF" w:rsidRDefault="006C6D2C" w:rsidP="006C6D2C">
            <w:pPr>
              <w:rPr>
                <w:color w:val="000000"/>
                <w:sz w:val="22"/>
                <w:szCs w:val="22"/>
              </w:rPr>
            </w:pPr>
            <w:r w:rsidRPr="002768AF">
              <w:rPr>
                <w:color w:val="000000"/>
                <w:sz w:val="22"/>
                <w:szCs w:val="22"/>
              </w:rPr>
              <w:t>Oct. 19</w:t>
            </w:r>
          </w:p>
        </w:tc>
      </w:tr>
      <w:tr w:rsidR="006C6D2C" w:rsidRPr="002768AF" w14:paraId="53FA19D1" w14:textId="77777777" w:rsidTr="008D7E23">
        <w:trPr>
          <w:trHeight w:val="285"/>
        </w:trPr>
        <w:tc>
          <w:tcPr>
            <w:tcW w:w="463" w:type="pct"/>
          </w:tcPr>
          <w:p w14:paraId="53FA19CC" w14:textId="77777777" w:rsidR="006C6D2C" w:rsidRPr="002768AF" w:rsidRDefault="006C6D2C" w:rsidP="006C6D2C">
            <w:pPr>
              <w:rPr>
                <w:color w:val="000000"/>
                <w:sz w:val="22"/>
                <w:szCs w:val="22"/>
              </w:rPr>
            </w:pPr>
            <w:r w:rsidRPr="002768AF">
              <w:rPr>
                <w:color w:val="000000"/>
                <w:sz w:val="22"/>
                <w:szCs w:val="22"/>
              </w:rPr>
              <w:t>Nov.18-19</w:t>
            </w:r>
          </w:p>
        </w:tc>
        <w:tc>
          <w:tcPr>
            <w:tcW w:w="449" w:type="pct"/>
          </w:tcPr>
          <w:p w14:paraId="53FA19CD" w14:textId="77777777" w:rsidR="006C6D2C" w:rsidRPr="002768AF" w:rsidRDefault="006C6D2C" w:rsidP="006C6D2C">
            <w:pPr>
              <w:rPr>
                <w:color w:val="000000"/>
                <w:sz w:val="22"/>
                <w:szCs w:val="22"/>
              </w:rPr>
            </w:pPr>
          </w:p>
        </w:tc>
        <w:tc>
          <w:tcPr>
            <w:tcW w:w="1757" w:type="pct"/>
            <w:shd w:val="clear" w:color="auto" w:fill="auto"/>
            <w:noWrap/>
            <w:hideMark/>
          </w:tcPr>
          <w:p w14:paraId="53FA19CE" w14:textId="77777777" w:rsidR="006C6D2C" w:rsidRPr="002768AF" w:rsidRDefault="006C6D2C" w:rsidP="00AF484C">
            <w:pPr>
              <w:pStyle w:val="ListParagraph"/>
              <w:numPr>
                <w:ilvl w:val="0"/>
                <w:numId w:val="15"/>
              </w:numPr>
              <w:snapToGrid w:val="0"/>
              <w:ind w:left="217" w:right="81" w:hanging="217"/>
              <w:rPr>
                <w:color w:val="000000"/>
                <w:sz w:val="22"/>
                <w:szCs w:val="22"/>
              </w:rPr>
            </w:pPr>
            <w:r w:rsidRPr="002768AF">
              <w:rPr>
                <w:sz w:val="22"/>
                <w:szCs w:val="22"/>
                <w:lang w:eastAsia="es-ES"/>
              </w:rPr>
              <w:t>III Meeting of Cooperation Authorities.</w:t>
            </w:r>
          </w:p>
        </w:tc>
        <w:tc>
          <w:tcPr>
            <w:tcW w:w="1791" w:type="pct"/>
            <w:shd w:val="clear" w:color="auto" w:fill="auto"/>
            <w:noWrap/>
            <w:hideMark/>
          </w:tcPr>
          <w:p w14:paraId="53FA19CF" w14:textId="77777777" w:rsidR="006C6D2C" w:rsidRPr="00D50B8F" w:rsidRDefault="006C6D2C" w:rsidP="00AF484C">
            <w:pPr>
              <w:pStyle w:val="ListParagraph"/>
              <w:numPr>
                <w:ilvl w:val="0"/>
                <w:numId w:val="6"/>
              </w:numPr>
              <w:snapToGrid w:val="0"/>
              <w:ind w:left="246" w:right="81" w:hanging="246"/>
              <w:rPr>
                <w:color w:val="000000"/>
                <w:sz w:val="22"/>
                <w:szCs w:val="22"/>
                <w:lang w:val="es-US"/>
              </w:rPr>
            </w:pPr>
            <w:r w:rsidRPr="00D50B8F">
              <w:rPr>
                <w:sz w:val="22"/>
                <w:szCs w:val="22"/>
                <w:lang w:val="es-US" w:eastAsia="es-ES"/>
              </w:rPr>
              <w:t xml:space="preserve">2020 GA </w:t>
            </w:r>
            <w:proofErr w:type="spellStart"/>
            <w:r w:rsidRPr="00D50B8F">
              <w:rPr>
                <w:sz w:val="22"/>
                <w:szCs w:val="22"/>
                <w:lang w:val="es-US" w:eastAsia="es-ES"/>
              </w:rPr>
              <w:t>Resolution</w:t>
            </w:r>
            <w:proofErr w:type="spellEnd"/>
            <w:r w:rsidRPr="00D50B8F">
              <w:rPr>
                <w:sz w:val="22"/>
                <w:szCs w:val="22"/>
                <w:lang w:val="es-US" w:eastAsia="es-ES"/>
              </w:rPr>
              <w:t>: AG/RES. 2955 (L-O/20)</w:t>
            </w:r>
            <w:r w:rsidRPr="00D50B8F">
              <w:rPr>
                <w:sz w:val="22"/>
                <w:szCs w:val="22"/>
                <w:lang w:val="es-US"/>
              </w:rPr>
              <w:t xml:space="preserve"> </w:t>
            </w:r>
            <w:hyperlink r:id="rId69" w:history="1">
              <w:proofErr w:type="gramStart"/>
              <w:r w:rsidRPr="00D50B8F">
                <w:rPr>
                  <w:color w:val="0000FF"/>
                  <w:sz w:val="22"/>
                  <w:szCs w:val="22"/>
                  <w:u w:val="single"/>
                  <w:lang w:val="es-US"/>
                </w:rPr>
                <w:t>Español</w:t>
              </w:r>
              <w:proofErr w:type="gramEnd"/>
            </w:hyperlink>
            <w:r w:rsidRPr="00D50B8F">
              <w:rPr>
                <w:sz w:val="22"/>
                <w:szCs w:val="22"/>
                <w:lang w:val="es-US"/>
              </w:rPr>
              <w:t>-</w:t>
            </w:r>
            <w:hyperlink r:id="rId70" w:history="1">
              <w:r w:rsidRPr="00D50B8F">
                <w:rPr>
                  <w:color w:val="0000FF"/>
                  <w:sz w:val="22"/>
                  <w:szCs w:val="22"/>
                  <w:u w:val="single"/>
                  <w:lang w:val="es-US"/>
                </w:rPr>
                <w:t>English</w:t>
              </w:r>
            </w:hyperlink>
          </w:p>
        </w:tc>
        <w:tc>
          <w:tcPr>
            <w:tcW w:w="540" w:type="pct"/>
            <w:shd w:val="clear" w:color="auto" w:fill="auto"/>
            <w:noWrap/>
            <w:hideMark/>
          </w:tcPr>
          <w:p w14:paraId="53FA19D0" w14:textId="77777777" w:rsidR="006C6D2C" w:rsidRPr="002768AF" w:rsidRDefault="006C6D2C" w:rsidP="006C6D2C">
            <w:pPr>
              <w:rPr>
                <w:color w:val="000000"/>
                <w:sz w:val="22"/>
                <w:szCs w:val="22"/>
              </w:rPr>
            </w:pPr>
            <w:r w:rsidRPr="002768AF">
              <w:rPr>
                <w:color w:val="000000"/>
                <w:sz w:val="22"/>
                <w:szCs w:val="22"/>
              </w:rPr>
              <w:t>Nov. 15</w:t>
            </w:r>
          </w:p>
        </w:tc>
      </w:tr>
    </w:tbl>
    <w:p w14:paraId="53FA19D2" w14:textId="77777777" w:rsidR="00D03BE1" w:rsidRPr="002768AF" w:rsidRDefault="00D03BE1" w:rsidP="00D66B74">
      <w:pPr>
        <w:rPr>
          <w:sz w:val="22"/>
          <w:szCs w:val="22"/>
        </w:rPr>
      </w:pPr>
    </w:p>
    <w:p w14:paraId="53FA19D3" w14:textId="77777777" w:rsidR="002F22E9" w:rsidRDefault="002F22E9">
      <w:pPr>
        <w:rPr>
          <w:sz w:val="22"/>
          <w:szCs w:val="22"/>
        </w:rPr>
        <w:sectPr w:rsidR="002F22E9" w:rsidSect="00A66B2D">
          <w:pgSz w:w="15840" w:h="12240" w:orient="landscape"/>
          <w:pgMar w:top="720" w:right="1296" w:bottom="1440" w:left="2160" w:header="720" w:footer="720" w:gutter="0"/>
          <w:pgNumType w:fmt="numberInDash"/>
          <w:cols w:space="720"/>
          <w:titlePg/>
          <w:docGrid w:linePitch="360"/>
        </w:sectPr>
      </w:pPr>
    </w:p>
    <w:p w14:paraId="53FA19D4" w14:textId="77777777" w:rsidR="001E4AEF" w:rsidRPr="00FD1E05" w:rsidRDefault="001E4AEF" w:rsidP="001E4AEF">
      <w:pPr>
        <w:jc w:val="center"/>
      </w:pPr>
      <w:r w:rsidRPr="00FD1E05">
        <w:lastRenderedPageBreak/>
        <w:t>ANNEX 1: OTHER REFERENCE MEETINGS</w:t>
      </w:r>
    </w:p>
    <w:p w14:paraId="53FA19D5" w14:textId="77777777" w:rsidR="001E4AEF" w:rsidRDefault="001E4AEF" w:rsidP="001E4AEF">
      <w:pPr>
        <w:jc w:val="center"/>
        <w:rPr>
          <w:sz w:val="22"/>
          <w:szCs w:val="22"/>
          <w:lang w:eastAsia="es-ES"/>
        </w:rPr>
      </w:pPr>
      <w:r w:rsidRPr="00FD1E05">
        <w:t xml:space="preserve">Schedule of Meetings of Ministers and High-Level Authorities within the Framework of CIDI </w:t>
      </w:r>
      <w:r w:rsidRPr="00FD1E05">
        <w:rPr>
          <w:sz w:val="22"/>
          <w:szCs w:val="22"/>
          <w:lang w:eastAsia="es-ES"/>
        </w:rPr>
        <w:t>AG/RES. 2955 (L-O/20)</w:t>
      </w:r>
    </w:p>
    <w:p w14:paraId="53FA19D6" w14:textId="77777777" w:rsidR="001E4AEF" w:rsidRPr="00FD1E05" w:rsidRDefault="001E4AEF" w:rsidP="001E4AEF">
      <w:pPr>
        <w:jc w:val="center"/>
        <w:rPr>
          <w:sz w:val="22"/>
          <w:szCs w:val="22"/>
          <w:lang w:eastAsia="es-ES"/>
        </w:rPr>
      </w:pPr>
    </w:p>
    <w:p w14:paraId="53FA19D7" w14:textId="77777777" w:rsidR="001E4AEF" w:rsidRPr="00FD1E05" w:rsidRDefault="001E4AEF" w:rsidP="001E4AEF">
      <w:pPr>
        <w:ind w:firstLine="450"/>
        <w:jc w:val="right"/>
      </w:pPr>
    </w:p>
    <w:tbl>
      <w:tblPr>
        <w:tblpPr w:leftFromText="180" w:rightFromText="180" w:vertAnchor="text" w:tblpXSpec="center" w:tblpY="152"/>
        <w:tblW w:w="5164" w:type="pct"/>
        <w:tblCellMar>
          <w:left w:w="0" w:type="dxa"/>
          <w:right w:w="0" w:type="dxa"/>
        </w:tblCellMar>
        <w:tblLook w:val="04A0" w:firstRow="1" w:lastRow="0" w:firstColumn="1" w:lastColumn="0" w:noHBand="0" w:noVBand="1"/>
      </w:tblPr>
      <w:tblGrid>
        <w:gridCol w:w="1790"/>
        <w:gridCol w:w="1890"/>
        <w:gridCol w:w="2158"/>
        <w:gridCol w:w="2074"/>
        <w:gridCol w:w="1617"/>
        <w:gridCol w:w="1806"/>
        <w:gridCol w:w="1435"/>
      </w:tblGrid>
      <w:tr w:rsidR="00CA70F7" w:rsidRPr="00FD1E05" w14:paraId="53FA19DF" w14:textId="77777777" w:rsidTr="00CA70F7">
        <w:trPr>
          <w:trHeight w:val="124"/>
          <w:tblHeader/>
        </w:trPr>
        <w:tc>
          <w:tcPr>
            <w:tcW w:w="701" w:type="pct"/>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hideMark/>
          </w:tcPr>
          <w:p w14:paraId="53FA19D8" w14:textId="77777777" w:rsidR="001E4AEF" w:rsidRPr="00FD1E05" w:rsidRDefault="001E4AEF" w:rsidP="002C3FDD">
            <w:pPr>
              <w:jc w:val="center"/>
              <w:rPr>
                <w:rFonts w:eastAsia="Calibri"/>
                <w:bCs/>
                <w:sz w:val="16"/>
                <w:szCs w:val="16"/>
              </w:rPr>
            </w:pPr>
            <w:r w:rsidRPr="00FD1E05">
              <w:rPr>
                <w:rFonts w:eastAsia="Calibri"/>
                <w:bCs/>
                <w:sz w:val="16"/>
                <w:szCs w:val="16"/>
              </w:rPr>
              <w:t>Sectoral Process</w:t>
            </w:r>
          </w:p>
        </w:tc>
        <w:tc>
          <w:tcPr>
            <w:tcW w:w="740" w:type="pct"/>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3FA19D9" w14:textId="77777777" w:rsidR="001E4AEF" w:rsidRPr="00FD1E05" w:rsidRDefault="001E4AEF" w:rsidP="002C3FDD">
            <w:pPr>
              <w:jc w:val="center"/>
              <w:rPr>
                <w:rFonts w:eastAsia="Calibri"/>
                <w:bCs/>
                <w:sz w:val="16"/>
                <w:szCs w:val="16"/>
              </w:rPr>
            </w:pPr>
            <w:r w:rsidRPr="00FD1E05">
              <w:rPr>
                <w:rFonts w:eastAsia="Calibri"/>
                <w:bCs/>
                <w:sz w:val="16"/>
                <w:szCs w:val="16"/>
              </w:rPr>
              <w:t>2020</w:t>
            </w:r>
          </w:p>
        </w:tc>
        <w:tc>
          <w:tcPr>
            <w:tcW w:w="845" w:type="pct"/>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3FA19DA" w14:textId="77777777" w:rsidR="001E4AEF" w:rsidRPr="00FD1E05" w:rsidRDefault="001E4AEF" w:rsidP="002C3FDD">
            <w:pPr>
              <w:jc w:val="center"/>
              <w:rPr>
                <w:rFonts w:eastAsia="Calibri"/>
                <w:bCs/>
                <w:sz w:val="16"/>
                <w:szCs w:val="16"/>
              </w:rPr>
            </w:pPr>
            <w:r w:rsidRPr="00FD1E05">
              <w:rPr>
                <w:rFonts w:eastAsia="Calibri"/>
                <w:bCs/>
                <w:sz w:val="16"/>
                <w:szCs w:val="16"/>
              </w:rPr>
              <w:t>2021</w:t>
            </w:r>
          </w:p>
        </w:tc>
        <w:tc>
          <w:tcPr>
            <w:tcW w:w="812" w:type="pct"/>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3FA19DB" w14:textId="77777777" w:rsidR="001E4AEF" w:rsidRPr="00FD1E05" w:rsidRDefault="001E4AEF" w:rsidP="002C3FDD">
            <w:pPr>
              <w:jc w:val="center"/>
              <w:rPr>
                <w:rFonts w:eastAsia="Calibri"/>
                <w:bCs/>
                <w:sz w:val="16"/>
                <w:szCs w:val="16"/>
              </w:rPr>
            </w:pPr>
            <w:r w:rsidRPr="00FD1E05">
              <w:rPr>
                <w:rFonts w:eastAsia="Calibri"/>
                <w:bCs/>
                <w:sz w:val="16"/>
                <w:szCs w:val="16"/>
              </w:rPr>
              <w:t>2022</w:t>
            </w:r>
          </w:p>
        </w:tc>
        <w:tc>
          <w:tcPr>
            <w:tcW w:w="633" w:type="pct"/>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3FA19DC" w14:textId="77777777" w:rsidR="001E4AEF" w:rsidRPr="00FD1E05" w:rsidRDefault="001E4AEF" w:rsidP="002C3FDD">
            <w:pPr>
              <w:jc w:val="center"/>
              <w:rPr>
                <w:rFonts w:eastAsia="Calibri"/>
                <w:bCs/>
                <w:sz w:val="16"/>
                <w:szCs w:val="16"/>
              </w:rPr>
            </w:pPr>
            <w:r w:rsidRPr="00FD1E05">
              <w:rPr>
                <w:rFonts w:eastAsia="Calibri"/>
                <w:bCs/>
                <w:sz w:val="16"/>
                <w:szCs w:val="16"/>
              </w:rPr>
              <w:t>2023</w:t>
            </w:r>
          </w:p>
        </w:tc>
        <w:tc>
          <w:tcPr>
            <w:tcW w:w="707" w:type="pct"/>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tcPr>
          <w:p w14:paraId="53FA19DD" w14:textId="77777777" w:rsidR="001E4AEF" w:rsidRPr="00FD1E05" w:rsidRDefault="001E4AEF" w:rsidP="002C3FDD">
            <w:pPr>
              <w:jc w:val="center"/>
              <w:rPr>
                <w:rFonts w:eastAsia="Calibri"/>
                <w:bCs/>
                <w:sz w:val="16"/>
                <w:szCs w:val="16"/>
              </w:rPr>
            </w:pPr>
            <w:r w:rsidRPr="00FD1E05">
              <w:rPr>
                <w:rFonts w:eastAsia="Calibri"/>
                <w:bCs/>
                <w:sz w:val="16"/>
                <w:szCs w:val="16"/>
              </w:rPr>
              <w:t>2024</w:t>
            </w:r>
          </w:p>
        </w:tc>
        <w:tc>
          <w:tcPr>
            <w:tcW w:w="562" w:type="pct"/>
            <w:tcBorders>
              <w:top w:val="single" w:sz="8" w:space="0" w:color="FFFFFF"/>
              <w:left w:val="nil"/>
              <w:bottom w:val="single" w:sz="24" w:space="0" w:color="FFFFFF"/>
              <w:right w:val="single" w:sz="8" w:space="0" w:color="FFFFFF"/>
            </w:tcBorders>
            <w:shd w:val="clear" w:color="auto" w:fill="D9D9D9"/>
          </w:tcPr>
          <w:p w14:paraId="53FA19DE" w14:textId="77777777" w:rsidR="001E4AEF" w:rsidRPr="00FD1E05" w:rsidRDefault="001E4AEF" w:rsidP="002C3FDD">
            <w:pPr>
              <w:jc w:val="center"/>
              <w:rPr>
                <w:rFonts w:eastAsia="Calibri"/>
                <w:bCs/>
                <w:sz w:val="16"/>
                <w:szCs w:val="16"/>
              </w:rPr>
            </w:pPr>
            <w:r w:rsidRPr="00FD1E05">
              <w:rPr>
                <w:rFonts w:eastAsia="Calibri"/>
                <w:bCs/>
                <w:sz w:val="16"/>
                <w:szCs w:val="16"/>
              </w:rPr>
              <w:t>2025</w:t>
            </w:r>
          </w:p>
        </w:tc>
      </w:tr>
      <w:tr w:rsidR="00CA70F7" w:rsidRPr="00FD1E05" w14:paraId="53FA19EC" w14:textId="77777777" w:rsidTr="00CA70F7">
        <w:trPr>
          <w:trHeight w:val="124"/>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9E0" w14:textId="77777777" w:rsidR="001E4AEF" w:rsidRPr="00FD1E05" w:rsidRDefault="001E4AEF" w:rsidP="002C3FDD">
            <w:pPr>
              <w:rPr>
                <w:rFonts w:eastAsia="Calibri"/>
                <w:bCs/>
                <w:sz w:val="16"/>
                <w:szCs w:val="16"/>
              </w:rPr>
            </w:pPr>
            <w:r w:rsidRPr="00FD1E05">
              <w:rPr>
                <w:rFonts w:eastAsia="Calibri"/>
                <w:bCs/>
                <w:sz w:val="16"/>
                <w:szCs w:val="16"/>
              </w:rPr>
              <w:t>1. Tourism</w:t>
            </w:r>
          </w:p>
          <w:p w14:paraId="53FA19E1"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9E2" w14:textId="77777777" w:rsidR="001E4AEF" w:rsidRPr="00FD1E05" w:rsidRDefault="001E4AEF" w:rsidP="002C3FDD">
            <w:pPr>
              <w:rPr>
                <w:color w:val="000000"/>
                <w:sz w:val="16"/>
                <w:szCs w:val="16"/>
              </w:rPr>
            </w:pPr>
            <w:r w:rsidRPr="00FD1E05">
              <w:rPr>
                <w:color w:val="000000"/>
                <w:sz w:val="16"/>
                <w:szCs w:val="16"/>
              </w:rPr>
              <w:t>II Regular Meeting of CITUR</w:t>
            </w:r>
          </w:p>
          <w:p w14:paraId="53FA19E3" w14:textId="77777777" w:rsidR="001E4AEF" w:rsidRPr="00FD1E05" w:rsidRDefault="001E4AEF" w:rsidP="002C3FDD">
            <w:pPr>
              <w:rPr>
                <w:rFonts w:eastAsia="Calibri"/>
                <w:sz w:val="16"/>
                <w:szCs w:val="16"/>
                <w:highlight w:val="yellow"/>
              </w:rPr>
            </w:pPr>
            <w:r w:rsidRPr="00FD1E05">
              <w:rPr>
                <w:rFonts w:eastAsia="Calibri"/>
                <w:i/>
                <w:color w:val="000000"/>
                <w:sz w:val="16"/>
                <w:szCs w:val="16"/>
              </w:rPr>
              <w:t>(virtual, November 19-20)</w:t>
            </w:r>
          </w:p>
        </w:tc>
        <w:tc>
          <w:tcPr>
            <w:tcW w:w="845"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E4" w14:textId="77777777" w:rsidR="001E4AEF" w:rsidRPr="00FD1E05" w:rsidRDefault="001E4AEF" w:rsidP="002C3FDD">
            <w:pPr>
              <w:rPr>
                <w:rFonts w:eastAsia="Calibri"/>
                <w:sz w:val="16"/>
                <w:szCs w:val="16"/>
              </w:rPr>
            </w:pPr>
            <w:r w:rsidRPr="00FD1E05">
              <w:rPr>
                <w:rFonts w:eastAsia="Calibri"/>
                <w:sz w:val="16"/>
                <w:szCs w:val="16"/>
              </w:rPr>
              <w:t xml:space="preserve">XXV Tourism Ministerial </w:t>
            </w:r>
          </w:p>
          <w:p w14:paraId="53FA19E5" w14:textId="77777777" w:rsidR="001E4AEF" w:rsidRPr="00FD1E05" w:rsidRDefault="001E4AEF" w:rsidP="002C3FDD">
            <w:pPr>
              <w:rPr>
                <w:rFonts w:eastAsia="Calibri"/>
                <w:i/>
                <w:sz w:val="16"/>
                <w:szCs w:val="16"/>
              </w:rPr>
            </w:pPr>
            <w:r w:rsidRPr="00FD1E05">
              <w:rPr>
                <w:rFonts w:eastAsia="Calibri"/>
                <w:i/>
                <w:sz w:val="16"/>
                <w:szCs w:val="16"/>
              </w:rPr>
              <w:t>(Paraguay)</w:t>
            </w:r>
          </w:p>
        </w:tc>
        <w:tc>
          <w:tcPr>
            <w:tcW w:w="812"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9E6" w14:textId="77777777" w:rsidR="001E4AEF" w:rsidRPr="00FD1E05" w:rsidRDefault="001E4AEF" w:rsidP="002C3FDD">
            <w:pPr>
              <w:rPr>
                <w:rFonts w:eastAsia="Calibri"/>
                <w:i/>
                <w:sz w:val="16"/>
                <w:szCs w:val="16"/>
              </w:rPr>
            </w:pPr>
          </w:p>
        </w:tc>
        <w:tc>
          <w:tcPr>
            <w:tcW w:w="633"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E7" w14:textId="77777777" w:rsidR="001E4AEF" w:rsidRPr="00FD1E05" w:rsidRDefault="001E4AEF" w:rsidP="002C3FDD">
            <w:pPr>
              <w:rPr>
                <w:rFonts w:eastAsia="Calibri"/>
                <w:sz w:val="16"/>
                <w:szCs w:val="16"/>
              </w:rPr>
            </w:pPr>
            <w:r w:rsidRPr="00FD1E05">
              <w:rPr>
                <w:rFonts w:eastAsia="Calibri"/>
                <w:color w:val="000000"/>
                <w:sz w:val="16"/>
                <w:szCs w:val="16"/>
              </w:rPr>
              <w:t>III Meeting of CITUR</w:t>
            </w:r>
          </w:p>
        </w:tc>
        <w:tc>
          <w:tcPr>
            <w:tcW w:w="707"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E8" w14:textId="77777777" w:rsidR="001E4AEF" w:rsidRPr="00FD1E05" w:rsidRDefault="001E4AEF" w:rsidP="002C3FDD">
            <w:pPr>
              <w:jc w:val="both"/>
              <w:rPr>
                <w:sz w:val="16"/>
                <w:szCs w:val="16"/>
              </w:rPr>
            </w:pPr>
            <w:r w:rsidRPr="00FD1E05">
              <w:rPr>
                <w:color w:val="000000"/>
                <w:sz w:val="16"/>
                <w:szCs w:val="16"/>
              </w:rPr>
              <w:t>XXVI Tourism Ministerial</w:t>
            </w:r>
          </w:p>
          <w:p w14:paraId="53FA19E9"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562" w:type="pct"/>
            <w:tcBorders>
              <w:top w:val="nil"/>
              <w:left w:val="nil"/>
              <w:bottom w:val="single" w:sz="8" w:space="0" w:color="FFFFFF"/>
              <w:right w:val="single" w:sz="8" w:space="0" w:color="FFFFFF"/>
            </w:tcBorders>
            <w:shd w:val="clear" w:color="auto" w:fill="DBE5F1"/>
            <w:vAlign w:val="center"/>
          </w:tcPr>
          <w:p w14:paraId="53FA19EA" w14:textId="77777777" w:rsidR="001E4AEF" w:rsidRPr="00FD1E05" w:rsidRDefault="001E4AEF" w:rsidP="002C3FDD">
            <w:pPr>
              <w:rPr>
                <w:rFonts w:eastAsia="Calibri"/>
                <w:i/>
                <w:sz w:val="16"/>
                <w:szCs w:val="16"/>
              </w:rPr>
            </w:pPr>
          </w:p>
          <w:p w14:paraId="53FA19EB" w14:textId="77777777" w:rsidR="001E4AEF" w:rsidRPr="00FD1E05" w:rsidRDefault="001E4AEF" w:rsidP="002C3FDD">
            <w:pPr>
              <w:rPr>
                <w:rFonts w:eastAsia="Calibri"/>
                <w:sz w:val="16"/>
                <w:szCs w:val="16"/>
              </w:rPr>
            </w:pPr>
          </w:p>
        </w:tc>
      </w:tr>
      <w:tr w:rsidR="00CA70F7" w:rsidRPr="00FD1E05" w14:paraId="53FA19F9" w14:textId="77777777" w:rsidTr="00CA70F7">
        <w:trPr>
          <w:trHeight w:val="448"/>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9ED" w14:textId="77777777" w:rsidR="001E4AEF" w:rsidRPr="00FD1E05" w:rsidRDefault="001E4AEF" w:rsidP="002C3FDD">
            <w:pPr>
              <w:rPr>
                <w:rFonts w:eastAsia="Calibri"/>
                <w:bCs/>
                <w:sz w:val="16"/>
                <w:szCs w:val="16"/>
              </w:rPr>
            </w:pPr>
            <w:r w:rsidRPr="00FD1E05">
              <w:rPr>
                <w:rFonts w:eastAsia="Calibri"/>
                <w:bCs/>
                <w:sz w:val="16"/>
                <w:szCs w:val="16"/>
              </w:rPr>
              <w:t>2. Ports</w:t>
            </w:r>
          </w:p>
          <w:p w14:paraId="53FA19EE"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9EF" w14:textId="77777777" w:rsidR="001E4AEF" w:rsidRPr="00FD1E05" w:rsidRDefault="001E4AEF" w:rsidP="002C3FDD">
            <w:pPr>
              <w:rPr>
                <w:rFonts w:eastAsia="Calibri"/>
                <w:sz w:val="16"/>
                <w:szCs w:val="16"/>
                <w:highlight w:val="yellow"/>
              </w:rPr>
            </w:pPr>
          </w:p>
          <w:p w14:paraId="53FA19F0" w14:textId="77777777" w:rsidR="001E4AEF" w:rsidRPr="00FD1E05" w:rsidRDefault="001E4AEF" w:rsidP="002C3FDD">
            <w:pPr>
              <w:rPr>
                <w:rFonts w:eastAsia="Calibri"/>
                <w:sz w:val="16"/>
                <w:szCs w:val="16"/>
                <w:highlight w:val="yellow"/>
              </w:rPr>
            </w:pPr>
            <w:r w:rsidRPr="00FD1E05">
              <w:rPr>
                <w:rFonts w:eastAsia="Calibri"/>
                <w:i/>
                <w:sz w:val="16"/>
                <w:szCs w:val="16"/>
                <w:highlight w:val="yellow"/>
              </w:rPr>
              <w:t xml:space="preserve"> </w:t>
            </w:r>
          </w:p>
        </w:tc>
        <w:tc>
          <w:tcPr>
            <w:tcW w:w="845"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9F1" w14:textId="77777777" w:rsidR="001E4AEF" w:rsidRPr="00FD1E05" w:rsidRDefault="001E4AEF" w:rsidP="002C3FDD">
            <w:pPr>
              <w:rPr>
                <w:sz w:val="16"/>
                <w:szCs w:val="16"/>
              </w:rPr>
            </w:pPr>
            <w:r w:rsidRPr="00FD1E05">
              <w:rPr>
                <w:color w:val="000000"/>
                <w:sz w:val="16"/>
                <w:szCs w:val="16"/>
              </w:rPr>
              <w:t>XII Meeting of CIP</w:t>
            </w:r>
          </w:p>
          <w:p w14:paraId="53FA19F2" w14:textId="77777777" w:rsidR="001E4AEF" w:rsidRPr="00FD1E05" w:rsidRDefault="001E4AEF" w:rsidP="002C3FDD">
            <w:pPr>
              <w:rPr>
                <w:rFonts w:eastAsia="Calibri"/>
                <w:i/>
                <w:sz w:val="16"/>
                <w:szCs w:val="16"/>
              </w:rPr>
            </w:pPr>
            <w:r w:rsidRPr="00FD1E05">
              <w:rPr>
                <w:rFonts w:eastAsia="Calibri"/>
                <w:i/>
                <w:iCs/>
                <w:color w:val="000000"/>
                <w:sz w:val="16"/>
                <w:szCs w:val="16"/>
              </w:rPr>
              <w:t>(Argentina, May 19-21)</w:t>
            </w:r>
          </w:p>
        </w:tc>
        <w:tc>
          <w:tcPr>
            <w:tcW w:w="812"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9F3" w14:textId="77777777" w:rsidR="001E4AEF" w:rsidRPr="00FD1E05" w:rsidRDefault="001E4AEF" w:rsidP="002C3FDD">
            <w:pPr>
              <w:rPr>
                <w:rFonts w:eastAsia="Calibri"/>
                <w:sz w:val="16"/>
                <w:szCs w:val="16"/>
              </w:rPr>
            </w:pPr>
          </w:p>
        </w:tc>
        <w:tc>
          <w:tcPr>
            <w:tcW w:w="633"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9F4" w14:textId="77777777" w:rsidR="001E4AEF" w:rsidRPr="00FD1E05" w:rsidRDefault="001E4AEF" w:rsidP="002C3FDD">
            <w:pPr>
              <w:rPr>
                <w:sz w:val="16"/>
                <w:szCs w:val="16"/>
              </w:rPr>
            </w:pPr>
            <w:r w:rsidRPr="00FD1E05">
              <w:rPr>
                <w:color w:val="000000"/>
                <w:sz w:val="16"/>
                <w:szCs w:val="16"/>
              </w:rPr>
              <w:t>XIII Meeting of CIP</w:t>
            </w:r>
          </w:p>
          <w:p w14:paraId="53FA19F5"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707"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9F6" w14:textId="77777777" w:rsidR="001E4AEF" w:rsidRPr="00FD1E05" w:rsidRDefault="001E4AEF" w:rsidP="002C3FDD">
            <w:pPr>
              <w:rPr>
                <w:rFonts w:eastAsia="Calibri"/>
                <w:sz w:val="16"/>
                <w:szCs w:val="16"/>
              </w:rPr>
            </w:pPr>
          </w:p>
        </w:tc>
        <w:tc>
          <w:tcPr>
            <w:tcW w:w="562" w:type="pct"/>
            <w:tcBorders>
              <w:top w:val="nil"/>
              <w:left w:val="nil"/>
              <w:bottom w:val="single" w:sz="8" w:space="0" w:color="FFFFFF"/>
              <w:right w:val="single" w:sz="8" w:space="0" w:color="FFFFFF"/>
            </w:tcBorders>
            <w:shd w:val="clear" w:color="auto" w:fill="C6D9F1"/>
            <w:vAlign w:val="center"/>
          </w:tcPr>
          <w:p w14:paraId="53FA19F7" w14:textId="77777777" w:rsidR="001E4AEF" w:rsidRPr="00FD1E05" w:rsidRDefault="001E4AEF" w:rsidP="002C3FDD">
            <w:pPr>
              <w:jc w:val="both"/>
              <w:rPr>
                <w:sz w:val="16"/>
                <w:szCs w:val="16"/>
              </w:rPr>
            </w:pPr>
            <w:r w:rsidRPr="00FD1E05">
              <w:rPr>
                <w:color w:val="000000"/>
                <w:sz w:val="16"/>
                <w:szCs w:val="16"/>
              </w:rPr>
              <w:t>XIV Meeting of CIP</w:t>
            </w:r>
          </w:p>
          <w:p w14:paraId="53FA19F8"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r>
      <w:tr w:rsidR="00CA70F7" w:rsidRPr="00FD1E05" w14:paraId="53FA1A05" w14:textId="77777777" w:rsidTr="00CA70F7">
        <w:trPr>
          <w:trHeight w:val="491"/>
        </w:trPr>
        <w:tc>
          <w:tcPr>
            <w:tcW w:w="701" w:type="pct"/>
            <w:tcBorders>
              <w:top w:val="nil"/>
              <w:left w:val="single" w:sz="8" w:space="0" w:color="FFFFFF"/>
              <w:bottom w:val="nil"/>
              <w:right w:val="single" w:sz="24" w:space="0" w:color="FFFFFF"/>
            </w:tcBorders>
            <w:shd w:val="clear" w:color="auto" w:fill="D9D9D9"/>
            <w:tcMar>
              <w:top w:w="0" w:type="dxa"/>
              <w:left w:w="108" w:type="dxa"/>
              <w:bottom w:w="0" w:type="dxa"/>
              <w:right w:w="108" w:type="dxa"/>
            </w:tcMar>
            <w:hideMark/>
          </w:tcPr>
          <w:p w14:paraId="53FA19FA" w14:textId="77777777" w:rsidR="001E4AEF" w:rsidRPr="00FD1E05" w:rsidRDefault="001E4AEF" w:rsidP="002C3FDD">
            <w:pPr>
              <w:rPr>
                <w:rFonts w:eastAsia="Calibri"/>
                <w:bCs/>
                <w:sz w:val="16"/>
                <w:szCs w:val="16"/>
              </w:rPr>
            </w:pPr>
            <w:r w:rsidRPr="00FD1E05">
              <w:rPr>
                <w:rFonts w:eastAsia="Calibri"/>
                <w:bCs/>
                <w:sz w:val="16"/>
                <w:szCs w:val="16"/>
              </w:rPr>
              <w:t>3. Education</w:t>
            </w:r>
          </w:p>
        </w:tc>
        <w:tc>
          <w:tcPr>
            <w:tcW w:w="740"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FB" w14:textId="77777777" w:rsidR="001E4AEF" w:rsidRPr="00FD1E05" w:rsidRDefault="001E4AEF" w:rsidP="002C3FDD">
            <w:pPr>
              <w:rPr>
                <w:rFonts w:eastAsia="Calibri"/>
                <w:i/>
                <w:sz w:val="16"/>
                <w:szCs w:val="16"/>
                <w:highlight w:val="yellow"/>
              </w:rPr>
            </w:pPr>
          </w:p>
        </w:tc>
        <w:tc>
          <w:tcPr>
            <w:tcW w:w="845"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FC" w14:textId="77777777" w:rsidR="001E4AEF" w:rsidRPr="00FD1E05" w:rsidRDefault="001E4AEF" w:rsidP="002C3FDD">
            <w:pPr>
              <w:rPr>
                <w:sz w:val="16"/>
                <w:szCs w:val="16"/>
              </w:rPr>
            </w:pPr>
            <w:r w:rsidRPr="00FD1E05">
              <w:rPr>
                <w:color w:val="000000"/>
                <w:sz w:val="16"/>
                <w:szCs w:val="16"/>
              </w:rPr>
              <w:t>IX Meeting of the CIE</w:t>
            </w:r>
          </w:p>
          <w:p w14:paraId="53FA19FD" w14:textId="77777777" w:rsidR="001E4AEF" w:rsidRPr="00FD1E05" w:rsidRDefault="001E4AEF" w:rsidP="002C3FDD">
            <w:pPr>
              <w:rPr>
                <w:rFonts w:eastAsia="Calibri"/>
                <w:sz w:val="16"/>
                <w:szCs w:val="16"/>
              </w:rPr>
            </w:pPr>
          </w:p>
        </w:tc>
        <w:tc>
          <w:tcPr>
            <w:tcW w:w="812"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9FE" w14:textId="77777777" w:rsidR="001E4AEF" w:rsidRPr="00FD1E05" w:rsidRDefault="001E4AEF" w:rsidP="002C3FDD">
            <w:pPr>
              <w:rPr>
                <w:sz w:val="16"/>
                <w:szCs w:val="16"/>
              </w:rPr>
            </w:pPr>
            <w:r w:rsidRPr="00FD1E05">
              <w:rPr>
                <w:color w:val="000000"/>
                <w:sz w:val="16"/>
                <w:szCs w:val="16"/>
              </w:rPr>
              <w:t>XI Education Ministerial</w:t>
            </w:r>
          </w:p>
          <w:p w14:paraId="53FA19FF"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633"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tcPr>
          <w:p w14:paraId="53FA1A00" w14:textId="77777777" w:rsidR="001E4AEF" w:rsidRPr="00FD1E05" w:rsidRDefault="001E4AEF" w:rsidP="002C3FDD">
            <w:pPr>
              <w:rPr>
                <w:rFonts w:eastAsia="Calibri"/>
                <w:i/>
                <w:sz w:val="16"/>
                <w:szCs w:val="16"/>
              </w:rPr>
            </w:pPr>
          </w:p>
        </w:tc>
        <w:tc>
          <w:tcPr>
            <w:tcW w:w="707"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01" w14:textId="77777777" w:rsidR="001E4AEF" w:rsidRPr="00FD1E05" w:rsidRDefault="001E4AEF" w:rsidP="002C3FDD">
            <w:pPr>
              <w:jc w:val="both"/>
              <w:rPr>
                <w:sz w:val="16"/>
                <w:szCs w:val="16"/>
              </w:rPr>
            </w:pPr>
            <w:r w:rsidRPr="00FD1E05">
              <w:rPr>
                <w:color w:val="000000"/>
                <w:sz w:val="16"/>
                <w:szCs w:val="16"/>
              </w:rPr>
              <w:t>X Meeting of the CIE</w:t>
            </w:r>
          </w:p>
          <w:p w14:paraId="53FA1A02" w14:textId="77777777" w:rsidR="001E4AEF" w:rsidRPr="00FD1E05" w:rsidRDefault="001E4AEF" w:rsidP="002C3FDD">
            <w:pPr>
              <w:rPr>
                <w:rFonts w:eastAsia="Calibri"/>
                <w:sz w:val="16"/>
                <w:szCs w:val="16"/>
              </w:rPr>
            </w:pPr>
          </w:p>
        </w:tc>
        <w:tc>
          <w:tcPr>
            <w:tcW w:w="562" w:type="pct"/>
            <w:tcBorders>
              <w:top w:val="nil"/>
              <w:left w:val="nil"/>
              <w:bottom w:val="single" w:sz="8" w:space="0" w:color="FFFFFF"/>
              <w:right w:val="single" w:sz="8" w:space="0" w:color="FFFFFF"/>
            </w:tcBorders>
            <w:shd w:val="clear" w:color="auto" w:fill="DBE5F1"/>
            <w:vAlign w:val="center"/>
          </w:tcPr>
          <w:p w14:paraId="53FA1A03" w14:textId="77777777" w:rsidR="001E4AEF" w:rsidRPr="00FD1E05" w:rsidRDefault="001E4AEF" w:rsidP="002C3FDD">
            <w:pPr>
              <w:rPr>
                <w:sz w:val="16"/>
                <w:szCs w:val="16"/>
              </w:rPr>
            </w:pPr>
            <w:r w:rsidRPr="00FD1E05">
              <w:rPr>
                <w:color w:val="000000"/>
                <w:sz w:val="16"/>
                <w:szCs w:val="16"/>
              </w:rPr>
              <w:t>XII Education Ministerial</w:t>
            </w:r>
          </w:p>
          <w:p w14:paraId="53FA1A04"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r>
      <w:tr w:rsidR="00CA70F7" w:rsidRPr="00FD1E05" w14:paraId="53FA1A10" w14:textId="77777777" w:rsidTr="00CA70F7">
        <w:trPr>
          <w:cantSplit/>
          <w:trHeight w:val="475"/>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06" w14:textId="77777777" w:rsidR="001E4AEF" w:rsidRPr="00FD1E05" w:rsidRDefault="001E4AEF" w:rsidP="002C3FDD">
            <w:pPr>
              <w:rPr>
                <w:rFonts w:eastAsia="Calibri"/>
                <w:bCs/>
                <w:sz w:val="16"/>
                <w:szCs w:val="16"/>
              </w:rPr>
            </w:pPr>
            <w:r w:rsidRPr="00FD1E05">
              <w:rPr>
                <w:rFonts w:eastAsia="Calibri"/>
                <w:bCs/>
                <w:noProof/>
                <w:sz w:val="16"/>
                <w:szCs w:val="16"/>
              </w:rPr>
              <mc:AlternateContent>
                <mc:Choice Requires="wps">
                  <w:drawing>
                    <wp:anchor distT="0" distB="0" distL="114300" distR="114300" simplePos="0" relativeHeight="251661312" behindDoc="0" locked="1" layoutInCell="1" allowOverlap="1" wp14:anchorId="53FA1A85" wp14:editId="53FA1A86">
                      <wp:simplePos x="0" y="0"/>
                      <wp:positionH relativeFrom="column">
                        <wp:posOffset>-91440</wp:posOffset>
                      </wp:positionH>
                      <wp:positionV relativeFrom="page">
                        <wp:posOffset>9144000</wp:posOffset>
                      </wp:positionV>
                      <wp:extent cx="338328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FA1A95" w14:textId="77777777" w:rsidR="00CD1971" w:rsidRPr="00A23C19"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1A85" id="_x0000_t202" coordsize="21600,21600" o:spt="202" path="m,l,21600r21600,l21600,xe">
                      <v:stroke joinstyle="miter"/>
                      <v:path gradientshapeok="t" o:connecttype="rect"/>
                    </v:shapetype>
                    <v:shape id="Text Box 4" o:spid="_x0000_s1026" type="#_x0000_t202" style="position:absolute;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CHhRwY8gEAAMYDAAAOAAAAAAAAAAAAAAAAAC4CAABkcnMv&#10;ZTJvRG9jLnhtbFBLAQItABQABgAIAAAAIQCiImOP3gAAAA0BAAAPAAAAAAAAAAAAAAAAAEwEAABk&#10;cnMvZG93bnJldi54bWxQSwUGAAAAAAQABADzAAAAVwUAAAAA&#10;" filled="f" stroked="f">
                      <v:textbox>
                        <w:txbxContent>
                          <w:p w14:paraId="53FA1A95" w14:textId="77777777" w:rsidR="00CD1971" w:rsidRPr="00A23C19"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cidrp02338e01</w:t>
                            </w:r>
                            <w:r>
                              <w:rPr>
                                <w:sz w:val="18"/>
                              </w:rPr>
                              <w:fldChar w:fldCharType="end"/>
                            </w:r>
                          </w:p>
                        </w:txbxContent>
                      </v:textbox>
                      <w10:wrap anchory="page"/>
                      <w10:anchorlock/>
                    </v:shape>
                  </w:pict>
                </mc:Fallback>
              </mc:AlternateContent>
            </w:r>
            <w:r w:rsidRPr="00FD1E05">
              <w:rPr>
                <w:rFonts w:eastAsia="Calibri"/>
                <w:bCs/>
                <w:noProof/>
                <w:sz w:val="16"/>
                <w:szCs w:val="16"/>
              </w:rPr>
              <mc:AlternateContent>
                <mc:Choice Requires="wps">
                  <w:drawing>
                    <wp:anchor distT="0" distB="0" distL="114300" distR="114300" simplePos="0" relativeHeight="251660288" behindDoc="0" locked="1" layoutInCell="1" allowOverlap="1" wp14:anchorId="53FA1A87" wp14:editId="53FA1A88">
                      <wp:simplePos x="0" y="0"/>
                      <wp:positionH relativeFrom="column">
                        <wp:posOffset>-91440</wp:posOffset>
                      </wp:positionH>
                      <wp:positionV relativeFrom="page">
                        <wp:posOffset>9144000</wp:posOffset>
                      </wp:positionV>
                      <wp:extent cx="3383280" cy="22860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FA1A96" w14:textId="77777777" w:rsidR="00CD1971" w:rsidRPr="00FC3843"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1A87" id="Text Box 3" o:spid="_x0000_s1027" type="#_x0000_t202" style="position:absolute;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NpKwk70AQAAzQMAAA4AAAAAAAAAAAAAAAAALgIAAGRy&#10;cy9lMm9Eb2MueG1sUEsBAi0AFAAGAAgAAAAhAKIiY4/eAAAADQEAAA8AAAAAAAAAAAAAAAAATgQA&#10;AGRycy9kb3ducmV2LnhtbFBLBQYAAAAABAAEAPMAAABZBQAAAAA=&#10;" filled="f" stroked="f">
                      <v:textbox>
                        <w:txbxContent>
                          <w:p w14:paraId="53FA1A96" w14:textId="77777777" w:rsidR="00CD1971" w:rsidRPr="00FC3843"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Calendario.ENG.CIDRP02273S02</w:t>
                            </w:r>
                            <w:r>
                              <w:rPr>
                                <w:sz w:val="18"/>
                              </w:rPr>
                              <w:fldChar w:fldCharType="end"/>
                            </w:r>
                          </w:p>
                        </w:txbxContent>
                      </v:textbox>
                      <w10:wrap anchory="page"/>
                      <w10:anchorlock/>
                    </v:shape>
                  </w:pict>
                </mc:Fallback>
              </mc:AlternateContent>
            </w:r>
            <w:r w:rsidRPr="00FD1E05">
              <w:rPr>
                <w:rFonts w:eastAsia="Calibri"/>
                <w:bCs/>
                <w:sz w:val="16"/>
                <w:szCs w:val="16"/>
              </w:rPr>
              <w:t>4. Cooperation</w:t>
            </w:r>
          </w:p>
          <w:p w14:paraId="53FA1A07"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08" w14:textId="77777777" w:rsidR="001E4AEF" w:rsidRPr="00FD1E05" w:rsidRDefault="001E4AEF" w:rsidP="002C3FDD">
            <w:pPr>
              <w:rPr>
                <w:rFonts w:eastAsia="Calibri"/>
                <w:sz w:val="16"/>
                <w:szCs w:val="16"/>
              </w:rPr>
            </w:pPr>
          </w:p>
        </w:tc>
        <w:tc>
          <w:tcPr>
            <w:tcW w:w="845"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09" w14:textId="77777777" w:rsidR="001E4AEF" w:rsidRPr="00FD1E05" w:rsidRDefault="001E4AEF" w:rsidP="002C3FDD">
            <w:pPr>
              <w:rPr>
                <w:sz w:val="16"/>
                <w:szCs w:val="16"/>
              </w:rPr>
            </w:pPr>
            <w:r w:rsidRPr="00FD1E05">
              <w:rPr>
                <w:color w:val="000000"/>
                <w:sz w:val="16"/>
                <w:szCs w:val="16"/>
              </w:rPr>
              <w:t>III Cooperation Ministerial</w:t>
            </w:r>
          </w:p>
          <w:p w14:paraId="53FA1A0A"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812"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0B" w14:textId="77777777" w:rsidR="001E4AEF" w:rsidRPr="00FD1E05" w:rsidRDefault="001E4AEF" w:rsidP="002C3FDD">
            <w:pPr>
              <w:rPr>
                <w:rFonts w:eastAsia="Calibri"/>
                <w:i/>
                <w:sz w:val="16"/>
                <w:szCs w:val="16"/>
              </w:rPr>
            </w:pPr>
          </w:p>
        </w:tc>
        <w:tc>
          <w:tcPr>
            <w:tcW w:w="633"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0C" w14:textId="77777777" w:rsidR="001E4AEF" w:rsidRPr="00FD1E05" w:rsidRDefault="001E4AEF" w:rsidP="002C3FDD">
            <w:pPr>
              <w:rPr>
                <w:rFonts w:eastAsia="Calibri"/>
                <w:sz w:val="16"/>
                <w:szCs w:val="16"/>
              </w:rPr>
            </w:pPr>
          </w:p>
        </w:tc>
        <w:tc>
          <w:tcPr>
            <w:tcW w:w="707"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0D" w14:textId="77777777" w:rsidR="001E4AEF" w:rsidRPr="00FD1E05" w:rsidRDefault="001E4AEF" w:rsidP="002C3FDD">
            <w:pPr>
              <w:rPr>
                <w:rFonts w:eastAsia="Calibri"/>
                <w:sz w:val="16"/>
                <w:szCs w:val="16"/>
              </w:rPr>
            </w:pPr>
            <w:r w:rsidRPr="00FD1E05">
              <w:rPr>
                <w:rFonts w:eastAsia="Calibri"/>
                <w:sz w:val="16"/>
                <w:szCs w:val="16"/>
              </w:rPr>
              <w:t>IV Cooperation Ministerial</w:t>
            </w:r>
          </w:p>
          <w:p w14:paraId="53FA1A0E" w14:textId="77777777" w:rsidR="001E4AEF" w:rsidRPr="00FD1E05" w:rsidRDefault="001E4AEF" w:rsidP="002C3FDD">
            <w:pPr>
              <w:jc w:val="both"/>
              <w:rPr>
                <w:rFonts w:eastAsia="Calibri"/>
                <w:i/>
                <w:sz w:val="16"/>
                <w:szCs w:val="16"/>
              </w:rPr>
            </w:pPr>
            <w:r w:rsidRPr="00FD1E05">
              <w:rPr>
                <w:rFonts w:eastAsia="Calibri"/>
                <w:i/>
                <w:sz w:val="16"/>
                <w:szCs w:val="16"/>
              </w:rPr>
              <w:t>(host TBD)</w:t>
            </w:r>
          </w:p>
        </w:tc>
        <w:tc>
          <w:tcPr>
            <w:tcW w:w="562" w:type="pct"/>
            <w:tcBorders>
              <w:top w:val="nil"/>
              <w:left w:val="nil"/>
              <w:bottom w:val="single" w:sz="8" w:space="0" w:color="FFFFFF"/>
              <w:right w:val="single" w:sz="8" w:space="0" w:color="FFFFFF"/>
            </w:tcBorders>
            <w:shd w:val="clear" w:color="auto" w:fill="C6D9F1"/>
            <w:vAlign w:val="center"/>
          </w:tcPr>
          <w:p w14:paraId="53FA1A0F" w14:textId="77777777" w:rsidR="001E4AEF" w:rsidRPr="00FD1E05" w:rsidRDefault="001E4AEF" w:rsidP="002C3FDD">
            <w:pPr>
              <w:rPr>
                <w:rFonts w:eastAsia="Calibri"/>
                <w:sz w:val="16"/>
                <w:szCs w:val="16"/>
              </w:rPr>
            </w:pPr>
          </w:p>
        </w:tc>
      </w:tr>
      <w:tr w:rsidR="00CA70F7" w:rsidRPr="00FD1E05" w14:paraId="53FA1A1D" w14:textId="77777777" w:rsidTr="00CA70F7">
        <w:trPr>
          <w:trHeight w:val="929"/>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11" w14:textId="77777777" w:rsidR="001E4AEF" w:rsidRPr="00FD1E05" w:rsidRDefault="001E4AEF" w:rsidP="002C3FDD">
            <w:pPr>
              <w:rPr>
                <w:rFonts w:eastAsia="Calibri"/>
                <w:bCs/>
                <w:sz w:val="16"/>
                <w:szCs w:val="16"/>
              </w:rPr>
            </w:pPr>
            <w:r w:rsidRPr="00FD1E05">
              <w:rPr>
                <w:rFonts w:eastAsia="Calibri"/>
                <w:bCs/>
                <w:sz w:val="16"/>
                <w:szCs w:val="16"/>
              </w:rPr>
              <w:t>5. Social Development</w:t>
            </w:r>
          </w:p>
          <w:p w14:paraId="53FA1A12" w14:textId="77777777" w:rsidR="001E4AEF" w:rsidRPr="00FD1E05" w:rsidRDefault="001E4AEF" w:rsidP="002C3FDD">
            <w:pPr>
              <w:rPr>
                <w:rFonts w:eastAsia="Calibri"/>
                <w:bCs/>
                <w:sz w:val="16"/>
                <w:szCs w:val="16"/>
              </w:rPr>
            </w:pPr>
            <w:r w:rsidRPr="00FD1E05">
              <w:rPr>
                <w:rFonts w:eastAsia="Calibri"/>
                <w:bCs/>
                <w:noProof/>
                <w:sz w:val="16"/>
                <w:szCs w:val="16"/>
              </w:rPr>
              <mc:AlternateContent>
                <mc:Choice Requires="wps">
                  <w:drawing>
                    <wp:anchor distT="0" distB="0" distL="114300" distR="114300" simplePos="0" relativeHeight="251659264" behindDoc="0" locked="1" layoutInCell="1" allowOverlap="1" wp14:anchorId="53FA1A89" wp14:editId="53FA1A8A">
                      <wp:simplePos x="0" y="0"/>
                      <wp:positionH relativeFrom="column">
                        <wp:posOffset>-91440</wp:posOffset>
                      </wp:positionH>
                      <wp:positionV relativeFrom="page">
                        <wp:posOffset>9144000</wp:posOffset>
                      </wp:positionV>
                      <wp:extent cx="3383280" cy="2286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FA1A97" w14:textId="77777777" w:rsidR="00CD1971" w:rsidRPr="003C150D"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1A89" id="Text Box 5" o:spid="_x0000_s1028" type="#_x0000_t202" style="position:absolute;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AOxDJH9QEAAM0DAAAOAAAAAAAAAAAAAAAAAC4CAABk&#10;cnMvZTJvRG9jLnhtbFBLAQItABQABgAIAAAAIQCiImOP3gAAAA0BAAAPAAAAAAAAAAAAAAAAAE8E&#10;AABkcnMvZG93bnJldi54bWxQSwUGAAAAAAQABADzAAAAWgUAAAAA&#10;" filled="f" stroked="f">
                      <v:textbox>
                        <w:txbxContent>
                          <w:p w14:paraId="53FA1A97" w14:textId="77777777" w:rsidR="00CD1971" w:rsidRPr="003C150D" w:rsidRDefault="00CD1971" w:rsidP="001E4AEF">
                            <w:pPr>
                              <w:rPr>
                                <w:sz w:val="18"/>
                              </w:rPr>
                            </w:pPr>
                            <w:r>
                              <w:rPr>
                                <w:sz w:val="18"/>
                              </w:rPr>
                              <w:fldChar w:fldCharType="begin"/>
                            </w:r>
                            <w:r>
                              <w:rPr>
                                <w:sz w:val="18"/>
                              </w:rPr>
                              <w:instrText xml:space="preserve"> FILENAME  \* MERGEFORMAT </w:instrText>
                            </w:r>
                            <w:r>
                              <w:rPr>
                                <w:sz w:val="18"/>
                              </w:rPr>
                              <w:fldChar w:fldCharType="separate"/>
                            </w:r>
                            <w:r>
                              <w:rPr>
                                <w:noProof/>
                                <w:sz w:val="18"/>
                              </w:rPr>
                              <w:t>cidrp02262e01</w:t>
                            </w:r>
                            <w:r>
                              <w:rPr>
                                <w:sz w:val="18"/>
                              </w:rPr>
                              <w:fldChar w:fldCharType="end"/>
                            </w:r>
                          </w:p>
                        </w:txbxContent>
                      </v:textbox>
                      <w10:wrap anchory="page"/>
                      <w10:anchorlock/>
                    </v:shape>
                  </w:pict>
                </mc:Fallback>
              </mc:AlternateContent>
            </w:r>
          </w:p>
        </w:tc>
        <w:tc>
          <w:tcPr>
            <w:tcW w:w="740"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13" w14:textId="77777777" w:rsidR="001E4AEF" w:rsidRPr="00FD1E05" w:rsidRDefault="001E4AEF" w:rsidP="002C3FDD">
            <w:pPr>
              <w:jc w:val="both"/>
              <w:rPr>
                <w:sz w:val="16"/>
                <w:szCs w:val="16"/>
              </w:rPr>
            </w:pPr>
            <w:r w:rsidRPr="00FD1E05">
              <w:rPr>
                <w:color w:val="000000"/>
                <w:sz w:val="16"/>
                <w:szCs w:val="16"/>
              </w:rPr>
              <w:t>V Meeting of CIDES</w:t>
            </w:r>
          </w:p>
          <w:p w14:paraId="53FA1A14" w14:textId="77777777" w:rsidR="001E4AEF" w:rsidRPr="00FD1E05" w:rsidRDefault="001E4AEF" w:rsidP="002C3FDD">
            <w:pPr>
              <w:rPr>
                <w:rFonts w:eastAsia="Calibri"/>
                <w:sz w:val="16"/>
                <w:szCs w:val="16"/>
              </w:rPr>
            </w:pPr>
          </w:p>
        </w:tc>
        <w:tc>
          <w:tcPr>
            <w:tcW w:w="845"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15" w14:textId="77777777" w:rsidR="001E4AEF" w:rsidRPr="00FD1E05" w:rsidRDefault="001E4AEF" w:rsidP="002C3FDD">
            <w:pPr>
              <w:rPr>
                <w:rFonts w:eastAsia="Calibri"/>
                <w:sz w:val="16"/>
                <w:szCs w:val="16"/>
              </w:rPr>
            </w:pPr>
          </w:p>
          <w:p w14:paraId="53FA1A16" w14:textId="77777777" w:rsidR="001E4AEF" w:rsidRPr="00FD1E05" w:rsidRDefault="001E4AEF" w:rsidP="002C3FDD">
            <w:pPr>
              <w:rPr>
                <w:rFonts w:eastAsia="Calibri"/>
                <w:sz w:val="16"/>
                <w:szCs w:val="16"/>
              </w:rPr>
            </w:pPr>
          </w:p>
        </w:tc>
        <w:tc>
          <w:tcPr>
            <w:tcW w:w="812"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17" w14:textId="77777777" w:rsidR="001E4AEF" w:rsidRPr="00FD1E05" w:rsidRDefault="001E4AEF" w:rsidP="002C3FDD">
            <w:pPr>
              <w:rPr>
                <w:sz w:val="16"/>
                <w:szCs w:val="16"/>
              </w:rPr>
            </w:pPr>
            <w:r w:rsidRPr="00FD1E05">
              <w:rPr>
                <w:color w:val="000000"/>
                <w:sz w:val="16"/>
                <w:szCs w:val="16"/>
              </w:rPr>
              <w:t>V Social Development Ministerial</w:t>
            </w:r>
          </w:p>
          <w:p w14:paraId="53FA1A18" w14:textId="77777777" w:rsidR="001E4AEF" w:rsidRPr="00FD1E05" w:rsidRDefault="001E4AEF" w:rsidP="002C3FDD">
            <w:pPr>
              <w:rPr>
                <w:rFonts w:eastAsia="Calibri"/>
                <w:sz w:val="16"/>
                <w:szCs w:val="16"/>
              </w:rPr>
            </w:pPr>
            <w:r w:rsidRPr="00FD1E05">
              <w:rPr>
                <w:rFonts w:eastAsia="Calibri"/>
                <w:i/>
                <w:iCs/>
                <w:color w:val="000000"/>
                <w:sz w:val="16"/>
                <w:szCs w:val="16"/>
              </w:rPr>
              <w:t>(Dominican Republic)</w:t>
            </w:r>
          </w:p>
        </w:tc>
        <w:tc>
          <w:tcPr>
            <w:tcW w:w="633"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19" w14:textId="77777777" w:rsidR="001E4AEF" w:rsidRPr="00FD1E05" w:rsidRDefault="001E4AEF" w:rsidP="002C3FDD">
            <w:pPr>
              <w:rPr>
                <w:rFonts w:eastAsia="Calibri"/>
                <w:sz w:val="16"/>
                <w:szCs w:val="16"/>
              </w:rPr>
            </w:pPr>
          </w:p>
        </w:tc>
        <w:tc>
          <w:tcPr>
            <w:tcW w:w="707"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1A" w14:textId="77777777" w:rsidR="001E4AEF" w:rsidRPr="00FD1E05" w:rsidRDefault="001E4AEF" w:rsidP="002C3FDD">
            <w:pPr>
              <w:rPr>
                <w:rFonts w:eastAsia="Calibri"/>
                <w:sz w:val="16"/>
                <w:szCs w:val="16"/>
              </w:rPr>
            </w:pPr>
            <w:r w:rsidRPr="00FD1E05">
              <w:rPr>
                <w:rFonts w:eastAsia="Calibri"/>
                <w:color w:val="000000"/>
                <w:sz w:val="16"/>
                <w:szCs w:val="16"/>
              </w:rPr>
              <w:t>VI Meeting of CIDES</w:t>
            </w:r>
          </w:p>
        </w:tc>
        <w:tc>
          <w:tcPr>
            <w:tcW w:w="562" w:type="pct"/>
            <w:tcBorders>
              <w:top w:val="nil"/>
              <w:left w:val="nil"/>
              <w:bottom w:val="single" w:sz="8" w:space="0" w:color="FFFFFF"/>
              <w:right w:val="single" w:sz="8" w:space="0" w:color="FFFFFF"/>
            </w:tcBorders>
            <w:shd w:val="clear" w:color="auto" w:fill="DBE5F1"/>
            <w:vAlign w:val="center"/>
          </w:tcPr>
          <w:p w14:paraId="53FA1A1B" w14:textId="77777777" w:rsidR="001E4AEF" w:rsidRPr="00FD1E05" w:rsidRDefault="001E4AEF" w:rsidP="002C3FDD">
            <w:pPr>
              <w:rPr>
                <w:rFonts w:eastAsia="Calibri"/>
                <w:sz w:val="16"/>
                <w:szCs w:val="16"/>
              </w:rPr>
            </w:pPr>
            <w:r w:rsidRPr="00FD1E05">
              <w:rPr>
                <w:rFonts w:eastAsia="Calibri"/>
                <w:sz w:val="16"/>
                <w:szCs w:val="16"/>
              </w:rPr>
              <w:t>VI Social Development Ministerial</w:t>
            </w:r>
          </w:p>
          <w:p w14:paraId="53FA1A1C" w14:textId="77777777" w:rsidR="001E4AEF" w:rsidRPr="00FD1E05" w:rsidRDefault="001E4AEF" w:rsidP="002C3FDD">
            <w:pPr>
              <w:rPr>
                <w:rFonts w:eastAsia="Calibri"/>
                <w:i/>
                <w:sz w:val="16"/>
                <w:szCs w:val="16"/>
              </w:rPr>
            </w:pPr>
            <w:r w:rsidRPr="00FD1E05">
              <w:rPr>
                <w:rFonts w:eastAsia="Calibri"/>
                <w:i/>
                <w:sz w:val="16"/>
                <w:szCs w:val="16"/>
              </w:rPr>
              <w:t>(host TBD)</w:t>
            </w:r>
          </w:p>
        </w:tc>
      </w:tr>
      <w:tr w:rsidR="00CA70F7" w:rsidRPr="00FD1E05" w14:paraId="53FA1A27" w14:textId="77777777" w:rsidTr="00CA70F7">
        <w:trPr>
          <w:trHeight w:val="625"/>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1E" w14:textId="77777777" w:rsidR="001E4AEF" w:rsidRPr="00FD1E05" w:rsidRDefault="001E4AEF" w:rsidP="002C3FDD">
            <w:pPr>
              <w:rPr>
                <w:rFonts w:eastAsia="Calibri"/>
                <w:bCs/>
                <w:sz w:val="16"/>
                <w:szCs w:val="16"/>
              </w:rPr>
            </w:pPr>
            <w:r w:rsidRPr="00FD1E05">
              <w:rPr>
                <w:rFonts w:eastAsia="Calibri"/>
                <w:bCs/>
                <w:sz w:val="16"/>
                <w:szCs w:val="16"/>
              </w:rPr>
              <w:t>6. Culture</w:t>
            </w:r>
          </w:p>
          <w:p w14:paraId="53FA1A1F"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20" w14:textId="77777777" w:rsidR="001E4AEF" w:rsidRPr="00FD1E05" w:rsidRDefault="001E4AEF" w:rsidP="002C3FDD">
            <w:pPr>
              <w:rPr>
                <w:rFonts w:eastAsia="Calibri"/>
                <w:sz w:val="16"/>
                <w:szCs w:val="16"/>
                <w:highlight w:val="yellow"/>
              </w:rPr>
            </w:pPr>
          </w:p>
        </w:tc>
        <w:tc>
          <w:tcPr>
            <w:tcW w:w="845"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21" w14:textId="77777777" w:rsidR="001E4AEF" w:rsidRPr="00FD1E05" w:rsidRDefault="001E4AEF" w:rsidP="002C3FDD">
            <w:pPr>
              <w:rPr>
                <w:rFonts w:eastAsia="Calibri"/>
                <w:sz w:val="16"/>
                <w:szCs w:val="16"/>
              </w:rPr>
            </w:pPr>
            <w:r w:rsidRPr="00FD1E05">
              <w:rPr>
                <w:rFonts w:eastAsia="Calibri"/>
                <w:color w:val="000000"/>
                <w:sz w:val="16"/>
                <w:szCs w:val="16"/>
              </w:rPr>
              <w:t>VI Meeting of the CIC</w:t>
            </w:r>
          </w:p>
        </w:tc>
        <w:tc>
          <w:tcPr>
            <w:tcW w:w="812"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22" w14:textId="77777777" w:rsidR="001E4AEF" w:rsidRPr="00FD1E05" w:rsidRDefault="001E4AEF" w:rsidP="002C3FDD">
            <w:pPr>
              <w:rPr>
                <w:rFonts w:eastAsia="Calibri"/>
                <w:sz w:val="16"/>
                <w:szCs w:val="16"/>
              </w:rPr>
            </w:pPr>
            <w:r w:rsidRPr="00FD1E05">
              <w:rPr>
                <w:rFonts w:eastAsia="Calibri"/>
                <w:color w:val="000000"/>
                <w:sz w:val="16"/>
                <w:szCs w:val="16"/>
              </w:rPr>
              <w:t xml:space="preserve">IX Culture Ministerial </w:t>
            </w:r>
            <w:r w:rsidRPr="00FD1E05">
              <w:rPr>
                <w:rFonts w:eastAsia="Calibri"/>
                <w:i/>
                <w:iCs/>
                <w:color w:val="000000"/>
                <w:sz w:val="16"/>
                <w:szCs w:val="16"/>
              </w:rPr>
              <w:t>(Guatemala</w:t>
            </w:r>
          </w:p>
          <w:p w14:paraId="53FA1A23" w14:textId="77777777" w:rsidR="001E4AEF" w:rsidRPr="00FD1E05" w:rsidRDefault="001E4AEF" w:rsidP="002C3FDD">
            <w:pPr>
              <w:rPr>
                <w:rFonts w:eastAsia="Calibri"/>
                <w:sz w:val="16"/>
                <w:szCs w:val="16"/>
              </w:rPr>
            </w:pPr>
          </w:p>
        </w:tc>
        <w:tc>
          <w:tcPr>
            <w:tcW w:w="633"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24" w14:textId="77777777" w:rsidR="001E4AEF" w:rsidRPr="00FD1E05" w:rsidRDefault="001E4AEF" w:rsidP="002C3FDD">
            <w:pPr>
              <w:rPr>
                <w:rFonts w:eastAsia="Calibri"/>
                <w:sz w:val="16"/>
                <w:szCs w:val="16"/>
              </w:rPr>
            </w:pPr>
          </w:p>
        </w:tc>
        <w:tc>
          <w:tcPr>
            <w:tcW w:w="707"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25" w14:textId="77777777" w:rsidR="001E4AEF" w:rsidRPr="00FD1E05" w:rsidRDefault="001E4AEF" w:rsidP="002C3FDD">
            <w:pPr>
              <w:rPr>
                <w:rFonts w:eastAsia="Calibri"/>
                <w:sz w:val="16"/>
                <w:szCs w:val="16"/>
              </w:rPr>
            </w:pPr>
            <w:r w:rsidRPr="00FD1E05">
              <w:rPr>
                <w:rFonts w:eastAsia="Calibri"/>
                <w:color w:val="000000"/>
                <w:sz w:val="16"/>
                <w:szCs w:val="16"/>
              </w:rPr>
              <w:t>VII Meeting of the CIC</w:t>
            </w:r>
          </w:p>
        </w:tc>
        <w:tc>
          <w:tcPr>
            <w:tcW w:w="562" w:type="pct"/>
            <w:tcBorders>
              <w:top w:val="nil"/>
              <w:left w:val="nil"/>
              <w:bottom w:val="single" w:sz="8" w:space="0" w:color="FFFFFF"/>
              <w:right w:val="single" w:sz="8" w:space="0" w:color="FFFFFF"/>
            </w:tcBorders>
            <w:shd w:val="clear" w:color="auto" w:fill="C6D9F1"/>
            <w:vAlign w:val="center"/>
          </w:tcPr>
          <w:p w14:paraId="53FA1A26" w14:textId="77777777" w:rsidR="001E4AEF" w:rsidRPr="00FD1E05" w:rsidRDefault="001E4AEF" w:rsidP="002C3FDD">
            <w:pPr>
              <w:rPr>
                <w:rFonts w:eastAsia="Calibri"/>
                <w:sz w:val="16"/>
                <w:szCs w:val="16"/>
              </w:rPr>
            </w:pPr>
            <w:r w:rsidRPr="00FD1E05">
              <w:rPr>
                <w:rFonts w:eastAsia="Calibri"/>
                <w:color w:val="000000"/>
                <w:sz w:val="16"/>
                <w:szCs w:val="16"/>
              </w:rPr>
              <w:t xml:space="preserve">X Culture Ministerial </w:t>
            </w:r>
            <w:r w:rsidRPr="00FD1E05">
              <w:rPr>
                <w:rFonts w:eastAsia="Calibri"/>
                <w:i/>
                <w:iCs/>
                <w:color w:val="000000"/>
                <w:sz w:val="16"/>
                <w:szCs w:val="16"/>
              </w:rPr>
              <w:t>(host to be determined)</w:t>
            </w:r>
          </w:p>
        </w:tc>
      </w:tr>
      <w:tr w:rsidR="00CA70F7" w:rsidRPr="00FD1E05" w14:paraId="53FA1A32" w14:textId="77777777" w:rsidTr="00CA70F7">
        <w:trPr>
          <w:trHeight w:val="867"/>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28" w14:textId="77777777" w:rsidR="001E4AEF" w:rsidRPr="00FD1E05" w:rsidRDefault="001E4AEF" w:rsidP="002C3FDD">
            <w:pPr>
              <w:rPr>
                <w:rFonts w:eastAsia="Calibri"/>
                <w:bCs/>
                <w:sz w:val="16"/>
                <w:szCs w:val="16"/>
              </w:rPr>
            </w:pPr>
            <w:r w:rsidRPr="00FD1E05">
              <w:rPr>
                <w:rFonts w:eastAsia="Calibri"/>
                <w:bCs/>
                <w:sz w:val="16"/>
                <w:szCs w:val="16"/>
              </w:rPr>
              <w:t>7. Sustainable Development</w:t>
            </w:r>
          </w:p>
          <w:p w14:paraId="53FA1A29"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2A" w14:textId="77777777" w:rsidR="001E4AEF" w:rsidRPr="00FD1E05" w:rsidRDefault="001E4AEF" w:rsidP="002C3FDD">
            <w:pPr>
              <w:rPr>
                <w:rFonts w:eastAsia="Calibri"/>
                <w:sz w:val="16"/>
                <w:szCs w:val="16"/>
              </w:rPr>
            </w:pPr>
          </w:p>
        </w:tc>
        <w:tc>
          <w:tcPr>
            <w:tcW w:w="845"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2B" w14:textId="77777777" w:rsidR="001E4AEF" w:rsidRPr="00FD1E05" w:rsidRDefault="001E4AEF" w:rsidP="002C3FDD">
            <w:pPr>
              <w:rPr>
                <w:sz w:val="16"/>
                <w:szCs w:val="16"/>
              </w:rPr>
            </w:pPr>
            <w:r w:rsidRPr="00FD1E05">
              <w:rPr>
                <w:color w:val="000000"/>
                <w:sz w:val="16"/>
                <w:szCs w:val="16"/>
              </w:rPr>
              <w:t>IV Sustainable Development Ministerial</w:t>
            </w:r>
          </w:p>
          <w:p w14:paraId="53FA1A2C" w14:textId="77777777" w:rsidR="001E4AEF" w:rsidRPr="00FD1E05" w:rsidRDefault="001E4AEF" w:rsidP="002C3FDD">
            <w:pPr>
              <w:rPr>
                <w:rFonts w:eastAsia="Calibri"/>
                <w:sz w:val="16"/>
                <w:szCs w:val="16"/>
              </w:rPr>
            </w:pPr>
            <w:r w:rsidRPr="00FD1E05">
              <w:rPr>
                <w:rFonts w:eastAsia="Calibri"/>
                <w:i/>
                <w:iCs/>
                <w:color w:val="000000"/>
                <w:sz w:val="16"/>
                <w:szCs w:val="16"/>
              </w:rPr>
              <w:t>(Costa Rica)</w:t>
            </w:r>
          </w:p>
        </w:tc>
        <w:tc>
          <w:tcPr>
            <w:tcW w:w="812"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2D" w14:textId="77777777" w:rsidR="001E4AEF" w:rsidRPr="00FD1E05" w:rsidRDefault="001E4AEF" w:rsidP="002C3FDD">
            <w:pPr>
              <w:rPr>
                <w:rFonts w:eastAsia="Calibri"/>
                <w:sz w:val="16"/>
                <w:szCs w:val="16"/>
              </w:rPr>
            </w:pPr>
          </w:p>
        </w:tc>
        <w:tc>
          <w:tcPr>
            <w:tcW w:w="633"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2E" w14:textId="77777777" w:rsidR="001E4AEF" w:rsidRPr="00FD1E05" w:rsidRDefault="001E4AEF" w:rsidP="002C3FDD">
            <w:pPr>
              <w:rPr>
                <w:rFonts w:eastAsia="Calibri"/>
                <w:sz w:val="16"/>
                <w:szCs w:val="16"/>
              </w:rPr>
            </w:pPr>
            <w:r w:rsidRPr="00FD1E05">
              <w:rPr>
                <w:rFonts w:eastAsia="Calibri"/>
                <w:sz w:val="16"/>
                <w:szCs w:val="16"/>
              </w:rPr>
              <w:t>VI CIDS meeting</w:t>
            </w:r>
          </w:p>
        </w:tc>
        <w:tc>
          <w:tcPr>
            <w:tcW w:w="707"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2F" w14:textId="77777777" w:rsidR="001E4AEF" w:rsidRPr="00FD1E05" w:rsidRDefault="001E4AEF" w:rsidP="002C3FDD">
            <w:pPr>
              <w:rPr>
                <w:rFonts w:eastAsia="Calibri"/>
                <w:sz w:val="16"/>
                <w:szCs w:val="16"/>
              </w:rPr>
            </w:pPr>
            <w:r w:rsidRPr="00FD1E05">
              <w:rPr>
                <w:rFonts w:eastAsia="Calibri"/>
                <w:sz w:val="16"/>
                <w:szCs w:val="16"/>
              </w:rPr>
              <w:t>V Sustainable Development Ministerial</w:t>
            </w:r>
          </w:p>
          <w:p w14:paraId="53FA1A30" w14:textId="77777777" w:rsidR="001E4AEF" w:rsidRPr="00FD1E05" w:rsidRDefault="001E4AEF" w:rsidP="002C3FDD">
            <w:pPr>
              <w:rPr>
                <w:rFonts w:eastAsia="Calibri"/>
                <w:sz w:val="16"/>
                <w:szCs w:val="16"/>
              </w:rPr>
            </w:pPr>
            <w:r w:rsidRPr="00FD1E05">
              <w:rPr>
                <w:rFonts w:eastAsia="Calibri"/>
                <w:i/>
                <w:sz w:val="16"/>
                <w:szCs w:val="16"/>
              </w:rPr>
              <w:t>(host TBD)</w:t>
            </w:r>
          </w:p>
        </w:tc>
        <w:tc>
          <w:tcPr>
            <w:tcW w:w="562" w:type="pct"/>
            <w:tcBorders>
              <w:top w:val="nil"/>
              <w:left w:val="nil"/>
              <w:bottom w:val="single" w:sz="8" w:space="0" w:color="FFFFFF"/>
              <w:right w:val="single" w:sz="8" w:space="0" w:color="FFFFFF"/>
            </w:tcBorders>
            <w:shd w:val="clear" w:color="auto" w:fill="DBE5F1"/>
            <w:vAlign w:val="center"/>
          </w:tcPr>
          <w:p w14:paraId="53FA1A31" w14:textId="77777777" w:rsidR="001E4AEF" w:rsidRPr="00FD1E05" w:rsidRDefault="001E4AEF" w:rsidP="002C3FDD">
            <w:pPr>
              <w:rPr>
                <w:rFonts w:eastAsia="Calibri"/>
                <w:sz w:val="16"/>
                <w:szCs w:val="16"/>
              </w:rPr>
            </w:pPr>
          </w:p>
        </w:tc>
      </w:tr>
      <w:tr w:rsidR="00CA70F7" w:rsidRPr="00FD1E05" w14:paraId="53FA1A3F" w14:textId="77777777" w:rsidTr="00CA70F7">
        <w:trPr>
          <w:trHeight w:val="603"/>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33" w14:textId="77777777" w:rsidR="001E4AEF" w:rsidRPr="00FD1E05" w:rsidRDefault="001E4AEF" w:rsidP="002C3FDD">
            <w:pPr>
              <w:rPr>
                <w:rFonts w:eastAsia="Calibri"/>
                <w:bCs/>
                <w:sz w:val="16"/>
                <w:szCs w:val="16"/>
              </w:rPr>
            </w:pPr>
            <w:r w:rsidRPr="00FD1E05">
              <w:rPr>
                <w:rFonts w:eastAsia="Calibri"/>
                <w:bCs/>
                <w:sz w:val="16"/>
                <w:szCs w:val="16"/>
              </w:rPr>
              <w:t>8. Science and Technology</w:t>
            </w:r>
          </w:p>
          <w:p w14:paraId="53FA1A34"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35" w14:textId="77777777" w:rsidR="001E4AEF" w:rsidRPr="00FD1E05" w:rsidRDefault="001E4AEF" w:rsidP="002C3FDD">
            <w:pPr>
              <w:rPr>
                <w:rFonts w:eastAsia="Calibri"/>
                <w:sz w:val="16"/>
                <w:szCs w:val="16"/>
              </w:rPr>
            </w:pPr>
          </w:p>
        </w:tc>
        <w:tc>
          <w:tcPr>
            <w:tcW w:w="845"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36" w14:textId="77777777" w:rsidR="001E4AEF" w:rsidRPr="00FD1E05" w:rsidRDefault="001E4AEF" w:rsidP="002C3FDD">
            <w:pPr>
              <w:rPr>
                <w:sz w:val="16"/>
                <w:szCs w:val="16"/>
              </w:rPr>
            </w:pPr>
            <w:r w:rsidRPr="00FD1E05">
              <w:rPr>
                <w:color w:val="000000"/>
                <w:sz w:val="16"/>
                <w:szCs w:val="16"/>
              </w:rPr>
              <w:t>VI Science and Technology Ministerial</w:t>
            </w:r>
          </w:p>
          <w:p w14:paraId="53FA1A37" w14:textId="77777777" w:rsidR="001E4AEF" w:rsidRPr="00FD1E05" w:rsidRDefault="001E4AEF" w:rsidP="002C3FDD">
            <w:pPr>
              <w:rPr>
                <w:rFonts w:eastAsia="Calibri"/>
                <w:i/>
                <w:sz w:val="16"/>
                <w:szCs w:val="16"/>
              </w:rPr>
            </w:pPr>
            <w:r w:rsidRPr="00FD1E05">
              <w:rPr>
                <w:rFonts w:eastAsia="Calibri"/>
                <w:i/>
                <w:iCs/>
                <w:color w:val="000000"/>
                <w:sz w:val="16"/>
                <w:szCs w:val="16"/>
              </w:rPr>
              <w:t>(Jamaica)</w:t>
            </w:r>
          </w:p>
        </w:tc>
        <w:tc>
          <w:tcPr>
            <w:tcW w:w="812"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38" w14:textId="77777777" w:rsidR="001E4AEF" w:rsidRPr="00FD1E05" w:rsidRDefault="001E4AEF" w:rsidP="002C3FDD">
            <w:pPr>
              <w:rPr>
                <w:rFonts w:eastAsia="Calibri"/>
                <w:sz w:val="16"/>
                <w:szCs w:val="16"/>
              </w:rPr>
            </w:pPr>
          </w:p>
        </w:tc>
        <w:tc>
          <w:tcPr>
            <w:tcW w:w="633"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39" w14:textId="77777777" w:rsidR="001E4AEF" w:rsidRPr="00FD1E05" w:rsidRDefault="001E4AEF" w:rsidP="002C3FDD">
            <w:pPr>
              <w:rPr>
                <w:sz w:val="16"/>
                <w:szCs w:val="16"/>
              </w:rPr>
            </w:pPr>
            <w:r w:rsidRPr="00FD1E05">
              <w:rPr>
                <w:color w:val="000000"/>
                <w:sz w:val="16"/>
                <w:szCs w:val="16"/>
              </w:rPr>
              <w:t xml:space="preserve">X Meeting of </w:t>
            </w:r>
            <w:proofErr w:type="spellStart"/>
            <w:r w:rsidRPr="00FD1E05">
              <w:rPr>
                <w:color w:val="000000"/>
                <w:sz w:val="16"/>
                <w:szCs w:val="16"/>
              </w:rPr>
              <w:t>COMCyT</w:t>
            </w:r>
            <w:proofErr w:type="spellEnd"/>
          </w:p>
          <w:p w14:paraId="53FA1A3A" w14:textId="77777777" w:rsidR="001E4AEF" w:rsidRPr="00FD1E05" w:rsidRDefault="001E4AEF" w:rsidP="002C3FDD">
            <w:pPr>
              <w:rPr>
                <w:rFonts w:eastAsia="Calibri"/>
                <w:sz w:val="16"/>
                <w:szCs w:val="16"/>
              </w:rPr>
            </w:pPr>
          </w:p>
          <w:p w14:paraId="53FA1A3B" w14:textId="77777777" w:rsidR="001E4AEF" w:rsidRPr="00FD1E05" w:rsidRDefault="001E4AEF" w:rsidP="002C3FDD">
            <w:pPr>
              <w:rPr>
                <w:rFonts w:eastAsia="Calibri"/>
                <w:sz w:val="16"/>
                <w:szCs w:val="16"/>
              </w:rPr>
            </w:pPr>
          </w:p>
        </w:tc>
        <w:tc>
          <w:tcPr>
            <w:tcW w:w="707" w:type="pct"/>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3FA1A3C" w14:textId="77777777" w:rsidR="001E4AEF" w:rsidRPr="00FD1E05" w:rsidRDefault="001E4AEF" w:rsidP="002C3FDD">
            <w:pPr>
              <w:rPr>
                <w:sz w:val="16"/>
                <w:szCs w:val="16"/>
              </w:rPr>
            </w:pPr>
            <w:r w:rsidRPr="00FD1E05">
              <w:rPr>
                <w:color w:val="000000"/>
                <w:sz w:val="16"/>
                <w:szCs w:val="16"/>
              </w:rPr>
              <w:t>VII Science and Technology Ministerial</w:t>
            </w:r>
          </w:p>
          <w:p w14:paraId="53FA1A3D"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562" w:type="pct"/>
            <w:tcBorders>
              <w:top w:val="nil"/>
              <w:left w:val="nil"/>
              <w:bottom w:val="single" w:sz="8" w:space="0" w:color="FFFFFF"/>
              <w:right w:val="single" w:sz="8" w:space="0" w:color="FFFFFF"/>
            </w:tcBorders>
            <w:shd w:val="clear" w:color="auto" w:fill="C6D9F1"/>
            <w:vAlign w:val="center"/>
          </w:tcPr>
          <w:p w14:paraId="53FA1A3E" w14:textId="77777777" w:rsidR="001E4AEF" w:rsidRPr="00FD1E05" w:rsidRDefault="001E4AEF" w:rsidP="002C3FDD">
            <w:pPr>
              <w:rPr>
                <w:rFonts w:eastAsia="Calibri"/>
                <w:sz w:val="16"/>
                <w:szCs w:val="16"/>
              </w:rPr>
            </w:pPr>
          </w:p>
        </w:tc>
      </w:tr>
      <w:tr w:rsidR="00CA70F7" w:rsidRPr="00FD1E05" w14:paraId="53FA1A4B" w14:textId="77777777" w:rsidTr="00CA70F7">
        <w:trPr>
          <w:trHeight w:val="917"/>
        </w:trPr>
        <w:tc>
          <w:tcPr>
            <w:tcW w:w="701" w:type="pct"/>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53FA1A40" w14:textId="77777777" w:rsidR="001E4AEF" w:rsidRPr="00FD1E05" w:rsidRDefault="001E4AEF" w:rsidP="002C3FDD">
            <w:pPr>
              <w:rPr>
                <w:rFonts w:eastAsia="Calibri"/>
                <w:bCs/>
                <w:sz w:val="16"/>
                <w:szCs w:val="16"/>
              </w:rPr>
            </w:pPr>
            <w:r w:rsidRPr="00FD1E05">
              <w:rPr>
                <w:rFonts w:eastAsia="Calibri"/>
                <w:bCs/>
                <w:sz w:val="16"/>
                <w:szCs w:val="16"/>
              </w:rPr>
              <w:t>9. Labor</w:t>
            </w:r>
          </w:p>
          <w:p w14:paraId="53FA1A41" w14:textId="77777777" w:rsidR="001E4AEF" w:rsidRPr="00FD1E05" w:rsidRDefault="001E4AEF" w:rsidP="002C3FDD">
            <w:pPr>
              <w:rPr>
                <w:rFonts w:eastAsia="Calibri"/>
                <w:bCs/>
                <w:sz w:val="16"/>
                <w:szCs w:val="16"/>
              </w:rPr>
            </w:pPr>
          </w:p>
        </w:tc>
        <w:tc>
          <w:tcPr>
            <w:tcW w:w="740"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42" w14:textId="77777777" w:rsidR="001E4AEF" w:rsidRPr="00FD1E05" w:rsidRDefault="001E4AEF" w:rsidP="002C3FDD">
            <w:pPr>
              <w:rPr>
                <w:rFonts w:eastAsia="Calibri"/>
                <w:i/>
                <w:sz w:val="16"/>
                <w:szCs w:val="16"/>
              </w:rPr>
            </w:pPr>
          </w:p>
        </w:tc>
        <w:tc>
          <w:tcPr>
            <w:tcW w:w="845"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43" w14:textId="77777777" w:rsidR="001E4AEF" w:rsidRPr="00FD1E05" w:rsidRDefault="001E4AEF" w:rsidP="002C3FDD">
            <w:pPr>
              <w:rPr>
                <w:sz w:val="16"/>
                <w:szCs w:val="16"/>
              </w:rPr>
            </w:pPr>
            <w:r w:rsidRPr="00FD1E05">
              <w:rPr>
                <w:color w:val="000000"/>
                <w:sz w:val="16"/>
                <w:szCs w:val="16"/>
              </w:rPr>
              <w:t>XXI Labor Ministerial</w:t>
            </w:r>
          </w:p>
          <w:p w14:paraId="53FA1A44" w14:textId="77777777" w:rsidR="001E4AEF" w:rsidRPr="00FD1E05" w:rsidRDefault="001E4AEF" w:rsidP="002C3FDD">
            <w:pPr>
              <w:rPr>
                <w:rFonts w:eastAsia="Calibri"/>
                <w:i/>
                <w:sz w:val="16"/>
                <w:szCs w:val="16"/>
              </w:rPr>
            </w:pPr>
            <w:r w:rsidRPr="00FD1E05">
              <w:rPr>
                <w:rFonts w:eastAsia="Calibri"/>
                <w:i/>
                <w:iCs/>
                <w:color w:val="000000"/>
                <w:sz w:val="16"/>
                <w:szCs w:val="16"/>
              </w:rPr>
              <w:t>(Argentina, September 22-24)</w:t>
            </w:r>
          </w:p>
        </w:tc>
        <w:tc>
          <w:tcPr>
            <w:tcW w:w="812"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45" w14:textId="77777777" w:rsidR="001E4AEF" w:rsidRPr="00FD1E05" w:rsidRDefault="001E4AEF" w:rsidP="002C3FDD">
            <w:pPr>
              <w:jc w:val="both"/>
              <w:rPr>
                <w:rFonts w:eastAsia="Calibri"/>
                <w:sz w:val="16"/>
                <w:szCs w:val="16"/>
              </w:rPr>
            </w:pPr>
          </w:p>
        </w:tc>
        <w:tc>
          <w:tcPr>
            <w:tcW w:w="633"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46" w14:textId="77777777" w:rsidR="001E4AEF" w:rsidRPr="00FD1E05" w:rsidRDefault="001E4AEF" w:rsidP="002C3FDD">
            <w:pPr>
              <w:jc w:val="both"/>
              <w:rPr>
                <w:sz w:val="16"/>
                <w:szCs w:val="16"/>
              </w:rPr>
            </w:pPr>
            <w:r w:rsidRPr="00FD1E05">
              <w:rPr>
                <w:color w:val="000000"/>
                <w:sz w:val="16"/>
                <w:szCs w:val="16"/>
              </w:rPr>
              <w:t xml:space="preserve"> Meeting of the WG on Labor</w:t>
            </w:r>
          </w:p>
          <w:p w14:paraId="53FA1A47" w14:textId="77777777" w:rsidR="001E4AEF" w:rsidRPr="00FD1E05" w:rsidRDefault="001E4AEF" w:rsidP="002C3FDD">
            <w:pPr>
              <w:rPr>
                <w:rFonts w:eastAsia="Calibri"/>
                <w:sz w:val="16"/>
                <w:szCs w:val="16"/>
              </w:rPr>
            </w:pPr>
          </w:p>
        </w:tc>
        <w:tc>
          <w:tcPr>
            <w:tcW w:w="707" w:type="pct"/>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3FA1A48" w14:textId="77777777" w:rsidR="001E4AEF" w:rsidRPr="00FD1E05" w:rsidRDefault="001E4AEF" w:rsidP="002C3FDD">
            <w:pPr>
              <w:jc w:val="both"/>
              <w:rPr>
                <w:sz w:val="16"/>
                <w:szCs w:val="16"/>
              </w:rPr>
            </w:pPr>
            <w:r w:rsidRPr="00FD1E05">
              <w:rPr>
                <w:color w:val="000000"/>
                <w:sz w:val="16"/>
                <w:szCs w:val="16"/>
              </w:rPr>
              <w:t>XXII Labor Ministerial</w:t>
            </w:r>
          </w:p>
          <w:p w14:paraId="53FA1A49" w14:textId="77777777" w:rsidR="001E4AEF" w:rsidRPr="00FD1E05" w:rsidRDefault="001E4AEF" w:rsidP="002C3FDD">
            <w:pPr>
              <w:rPr>
                <w:rFonts w:eastAsia="Calibri"/>
                <w:sz w:val="16"/>
                <w:szCs w:val="16"/>
              </w:rPr>
            </w:pPr>
            <w:r w:rsidRPr="00FD1E05">
              <w:rPr>
                <w:rFonts w:eastAsia="Calibri"/>
                <w:i/>
                <w:iCs/>
                <w:color w:val="000000"/>
                <w:sz w:val="16"/>
                <w:szCs w:val="16"/>
              </w:rPr>
              <w:t>(host to be determined</w:t>
            </w:r>
          </w:p>
        </w:tc>
        <w:tc>
          <w:tcPr>
            <w:tcW w:w="562" w:type="pct"/>
            <w:tcBorders>
              <w:top w:val="nil"/>
              <w:left w:val="nil"/>
              <w:bottom w:val="single" w:sz="8" w:space="0" w:color="FFFFFF"/>
              <w:right w:val="single" w:sz="8" w:space="0" w:color="FFFFFF"/>
            </w:tcBorders>
            <w:shd w:val="clear" w:color="auto" w:fill="DBE5F1"/>
            <w:vAlign w:val="center"/>
          </w:tcPr>
          <w:p w14:paraId="53FA1A4A" w14:textId="77777777" w:rsidR="001E4AEF" w:rsidRPr="00FD1E05" w:rsidRDefault="001E4AEF" w:rsidP="002C3FDD">
            <w:pPr>
              <w:rPr>
                <w:rFonts w:eastAsia="Calibri"/>
                <w:sz w:val="16"/>
                <w:szCs w:val="16"/>
              </w:rPr>
            </w:pPr>
          </w:p>
        </w:tc>
      </w:tr>
    </w:tbl>
    <w:p w14:paraId="53FA1A4C" w14:textId="77777777" w:rsidR="001E4AEF" w:rsidRDefault="001E4AEF">
      <w:r>
        <w:br w:type="page"/>
      </w:r>
    </w:p>
    <w:tbl>
      <w:tblPr>
        <w:tblpPr w:leftFromText="180" w:rightFromText="180" w:vertAnchor="text" w:tblpXSpec="center" w:tblpY="152"/>
        <w:tblW w:w="5000" w:type="pct"/>
        <w:tblCellMar>
          <w:left w:w="0" w:type="dxa"/>
          <w:right w:w="0" w:type="dxa"/>
        </w:tblCellMar>
        <w:tblLook w:val="04A0" w:firstRow="1" w:lastRow="0" w:firstColumn="1" w:lastColumn="0" w:noHBand="0" w:noVBand="1"/>
      </w:tblPr>
      <w:tblGrid>
        <w:gridCol w:w="1840"/>
        <w:gridCol w:w="1963"/>
        <w:gridCol w:w="1966"/>
        <w:gridCol w:w="1778"/>
        <w:gridCol w:w="1555"/>
        <w:gridCol w:w="1590"/>
        <w:gridCol w:w="1672"/>
      </w:tblGrid>
      <w:tr w:rsidR="001E4AEF" w:rsidRPr="00FD1E05" w14:paraId="53FA1A73" w14:textId="77777777" w:rsidTr="001E4AEF">
        <w:trPr>
          <w:trHeight w:val="613"/>
        </w:trPr>
        <w:tc>
          <w:tcPr>
            <w:tcW w:w="744" w:type="pct"/>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53FA1A4D" w14:textId="77777777" w:rsidR="001E4AEF" w:rsidRPr="00FD1E05" w:rsidRDefault="001E4AEF" w:rsidP="002C3FDD">
            <w:pPr>
              <w:rPr>
                <w:rFonts w:eastAsia="Calibri"/>
                <w:bCs/>
                <w:i/>
                <w:iCs/>
                <w:sz w:val="16"/>
                <w:szCs w:val="16"/>
              </w:rPr>
            </w:pPr>
            <w:r w:rsidRPr="00FD1E05">
              <w:rPr>
                <w:rFonts w:eastAsia="Calibri"/>
                <w:bCs/>
                <w:i/>
                <w:iCs/>
                <w:sz w:val="16"/>
                <w:szCs w:val="16"/>
              </w:rPr>
              <w:lastRenderedPageBreak/>
              <w:t>Other meetings*</w:t>
            </w:r>
          </w:p>
          <w:p w14:paraId="53FA1A4E" w14:textId="77777777" w:rsidR="001E4AEF" w:rsidRPr="00FD1E05" w:rsidRDefault="001E4AEF" w:rsidP="002C3FDD">
            <w:pPr>
              <w:rPr>
                <w:rFonts w:eastAsia="Calibri"/>
                <w:i/>
                <w:iCs/>
                <w:sz w:val="16"/>
                <w:szCs w:val="16"/>
              </w:rPr>
            </w:pPr>
            <w:r w:rsidRPr="00FD1E05">
              <w:rPr>
                <w:rFonts w:eastAsia="Calibri"/>
                <w:i/>
                <w:iCs/>
                <w:sz w:val="16"/>
                <w:szCs w:val="16"/>
              </w:rPr>
              <w:t>(for reference only)</w:t>
            </w:r>
          </w:p>
        </w:tc>
        <w:tc>
          <w:tcPr>
            <w:tcW w:w="794" w:type="pct"/>
            <w:tcBorders>
              <w:top w:val="nil"/>
              <w:left w:val="nil"/>
              <w:bottom w:val="nil"/>
              <w:right w:val="single" w:sz="8" w:space="0" w:color="FFFFFF"/>
            </w:tcBorders>
            <w:shd w:val="clear" w:color="auto" w:fill="EAF1DD"/>
            <w:tcMar>
              <w:top w:w="0" w:type="dxa"/>
              <w:left w:w="108" w:type="dxa"/>
              <w:bottom w:w="0" w:type="dxa"/>
              <w:right w:w="108" w:type="dxa"/>
            </w:tcMar>
          </w:tcPr>
          <w:p w14:paraId="53FA1A4F" w14:textId="77777777" w:rsidR="001E4AEF" w:rsidRPr="00FD1E05" w:rsidRDefault="001E4AEF" w:rsidP="002C3FDD">
            <w:pPr>
              <w:rPr>
                <w:sz w:val="16"/>
                <w:szCs w:val="16"/>
              </w:rPr>
            </w:pPr>
            <w:proofErr w:type="spellStart"/>
            <w:r w:rsidRPr="00FD1E05">
              <w:rPr>
                <w:color w:val="000000"/>
                <w:sz w:val="16"/>
                <w:szCs w:val="16"/>
              </w:rPr>
              <w:t>Prospecta</w:t>
            </w:r>
            <w:proofErr w:type="spellEnd"/>
            <w:r w:rsidRPr="00FD1E05">
              <w:rPr>
                <w:color w:val="000000"/>
                <w:sz w:val="16"/>
                <w:szCs w:val="16"/>
              </w:rPr>
              <w:t xml:space="preserve"> Americas</w:t>
            </w:r>
          </w:p>
          <w:p w14:paraId="53FA1A50" w14:textId="77777777" w:rsidR="001E4AEF" w:rsidRPr="00FD1E05" w:rsidRDefault="001E4AEF" w:rsidP="002C3FDD">
            <w:pPr>
              <w:rPr>
                <w:rFonts w:eastAsia="Calibri"/>
                <w:i/>
                <w:iCs/>
                <w:sz w:val="16"/>
                <w:szCs w:val="16"/>
              </w:rPr>
            </w:pPr>
            <w:r w:rsidRPr="00FD1E05">
              <w:rPr>
                <w:rFonts w:eastAsia="Calibri"/>
                <w:color w:val="000000"/>
                <w:sz w:val="16"/>
                <w:szCs w:val="16"/>
              </w:rPr>
              <w:t>(</w:t>
            </w:r>
            <w:r w:rsidRPr="00FD1E05">
              <w:rPr>
                <w:rFonts w:eastAsia="Calibri"/>
                <w:i/>
                <w:iCs/>
                <w:color w:val="000000"/>
                <w:sz w:val="16"/>
                <w:szCs w:val="16"/>
              </w:rPr>
              <w:t xml:space="preserve">Mexico, </w:t>
            </w:r>
            <w:proofErr w:type="spellStart"/>
            <w:r w:rsidRPr="00FD1E05">
              <w:rPr>
                <w:rFonts w:eastAsia="Calibri"/>
                <w:i/>
                <w:iCs/>
                <w:color w:val="000000"/>
                <w:sz w:val="16"/>
                <w:szCs w:val="16"/>
              </w:rPr>
              <w:t>november</w:t>
            </w:r>
            <w:proofErr w:type="spellEnd"/>
            <w:r w:rsidRPr="00FD1E05">
              <w:rPr>
                <w:rFonts w:eastAsia="Calibri"/>
                <w:i/>
                <w:iCs/>
                <w:sz w:val="16"/>
                <w:szCs w:val="16"/>
              </w:rPr>
              <w:t>)</w:t>
            </w:r>
          </w:p>
          <w:p w14:paraId="53FA1A51" w14:textId="77777777" w:rsidR="001E4AEF" w:rsidRPr="00FD1E05" w:rsidRDefault="001E4AEF" w:rsidP="002C3FDD">
            <w:pPr>
              <w:rPr>
                <w:rFonts w:eastAsia="Calibri"/>
                <w:i/>
                <w:iCs/>
                <w:sz w:val="16"/>
                <w:szCs w:val="16"/>
              </w:rPr>
            </w:pPr>
          </w:p>
        </w:tc>
        <w:tc>
          <w:tcPr>
            <w:tcW w:w="795" w:type="pct"/>
            <w:tcBorders>
              <w:top w:val="nil"/>
              <w:left w:val="nil"/>
              <w:bottom w:val="nil"/>
              <w:right w:val="single" w:sz="8" w:space="0" w:color="FFFFFF"/>
            </w:tcBorders>
            <w:shd w:val="clear" w:color="auto" w:fill="EAF1DD"/>
            <w:tcMar>
              <w:top w:w="0" w:type="dxa"/>
              <w:left w:w="108" w:type="dxa"/>
              <w:bottom w:w="0" w:type="dxa"/>
              <w:right w:w="108" w:type="dxa"/>
            </w:tcMar>
          </w:tcPr>
          <w:p w14:paraId="53FA1A52" w14:textId="77777777" w:rsidR="001E4AEF" w:rsidRPr="00FD1E05" w:rsidRDefault="001E4AEF" w:rsidP="002C3FDD">
            <w:pPr>
              <w:rPr>
                <w:sz w:val="16"/>
                <w:szCs w:val="16"/>
              </w:rPr>
            </w:pPr>
            <w:r w:rsidRPr="00FD1E05">
              <w:rPr>
                <w:color w:val="000000"/>
                <w:sz w:val="16"/>
                <w:szCs w:val="16"/>
              </w:rPr>
              <w:t>XI Americas Competitiveness Forum</w:t>
            </w:r>
          </w:p>
          <w:p w14:paraId="53FA1A53" w14:textId="77777777" w:rsidR="001E4AEF" w:rsidRPr="00FD1E05" w:rsidRDefault="001E4AEF" w:rsidP="002C3FDD">
            <w:pPr>
              <w:jc w:val="both"/>
              <w:rPr>
                <w:sz w:val="16"/>
                <w:szCs w:val="16"/>
              </w:rPr>
            </w:pPr>
            <w:r w:rsidRPr="00FD1E05">
              <w:rPr>
                <w:i/>
                <w:iCs/>
                <w:color w:val="000000"/>
                <w:sz w:val="16"/>
                <w:szCs w:val="16"/>
              </w:rPr>
              <w:t>(Ecuador, March)</w:t>
            </w:r>
          </w:p>
          <w:p w14:paraId="53FA1A54" w14:textId="77777777" w:rsidR="001E4AEF" w:rsidRPr="00FD1E05" w:rsidRDefault="001E4AEF" w:rsidP="002C3FDD">
            <w:pPr>
              <w:rPr>
                <w:rFonts w:eastAsia="Calibri"/>
                <w:sz w:val="16"/>
                <w:szCs w:val="16"/>
              </w:rPr>
            </w:pPr>
          </w:p>
          <w:p w14:paraId="53FA1A55" w14:textId="77777777" w:rsidR="001E4AEF" w:rsidRPr="00FD1E05" w:rsidRDefault="001E4AEF" w:rsidP="002C3FDD">
            <w:pPr>
              <w:rPr>
                <w:color w:val="000000"/>
                <w:sz w:val="16"/>
                <w:szCs w:val="16"/>
              </w:rPr>
            </w:pPr>
            <w:r w:rsidRPr="00FD1E05">
              <w:rPr>
                <w:color w:val="000000"/>
                <w:sz w:val="16"/>
                <w:szCs w:val="16"/>
              </w:rPr>
              <w:t>VII Inter-American Dialogue of High-Level MSME Authorities</w:t>
            </w:r>
          </w:p>
          <w:p w14:paraId="53FA1A56" w14:textId="77777777" w:rsidR="001E4AEF" w:rsidRPr="00183EE8" w:rsidRDefault="001E4AEF" w:rsidP="002C3FDD">
            <w:pPr>
              <w:rPr>
                <w:sz w:val="16"/>
                <w:szCs w:val="16"/>
                <w:lang w:val="es-CO"/>
              </w:rPr>
            </w:pPr>
            <w:r w:rsidRPr="00183EE8">
              <w:rPr>
                <w:color w:val="000000"/>
                <w:sz w:val="16"/>
                <w:szCs w:val="16"/>
                <w:lang w:val="es-CO"/>
              </w:rPr>
              <w:t>(</w:t>
            </w:r>
            <w:r w:rsidRPr="00183EE8">
              <w:rPr>
                <w:i/>
                <w:iCs/>
                <w:color w:val="000000"/>
                <w:sz w:val="16"/>
                <w:szCs w:val="16"/>
                <w:lang w:val="es-CO"/>
              </w:rPr>
              <w:t>Chile</w:t>
            </w:r>
            <w:r w:rsidRPr="00183EE8">
              <w:rPr>
                <w:color w:val="000000"/>
                <w:sz w:val="16"/>
                <w:szCs w:val="16"/>
                <w:lang w:val="es-CO"/>
              </w:rPr>
              <w:t>)</w:t>
            </w:r>
          </w:p>
          <w:p w14:paraId="53FA1A57" w14:textId="77777777" w:rsidR="001E4AEF" w:rsidRPr="00183EE8" w:rsidRDefault="001E4AEF" w:rsidP="002C3FDD">
            <w:pPr>
              <w:rPr>
                <w:rFonts w:eastAsia="Calibri"/>
                <w:sz w:val="16"/>
                <w:szCs w:val="16"/>
                <w:lang w:val="es-CO"/>
              </w:rPr>
            </w:pPr>
          </w:p>
          <w:p w14:paraId="53FA1A58" w14:textId="77777777" w:rsidR="001E4AEF" w:rsidRPr="00183EE8" w:rsidRDefault="001E4AEF" w:rsidP="002C3FDD">
            <w:pPr>
              <w:rPr>
                <w:sz w:val="16"/>
                <w:szCs w:val="16"/>
                <w:lang w:val="es-CO"/>
              </w:rPr>
            </w:pPr>
            <w:r w:rsidRPr="00183EE8">
              <w:rPr>
                <w:color w:val="000000"/>
                <w:sz w:val="16"/>
                <w:szCs w:val="16"/>
                <w:lang w:val="es-CO"/>
              </w:rPr>
              <w:t xml:space="preserve">Prospecta </w:t>
            </w:r>
            <w:proofErr w:type="spellStart"/>
            <w:r w:rsidRPr="00183EE8">
              <w:rPr>
                <w:color w:val="000000"/>
                <w:sz w:val="16"/>
                <w:szCs w:val="16"/>
                <w:lang w:val="es-CO"/>
              </w:rPr>
              <w:t>Americas</w:t>
            </w:r>
            <w:proofErr w:type="spellEnd"/>
            <w:r w:rsidRPr="00183EE8">
              <w:rPr>
                <w:color w:val="000000"/>
                <w:sz w:val="16"/>
                <w:szCs w:val="16"/>
                <w:lang w:val="es-CO"/>
              </w:rPr>
              <w:t xml:space="preserve"> </w:t>
            </w:r>
            <w:r w:rsidRPr="00183EE8">
              <w:rPr>
                <w:i/>
                <w:iCs/>
                <w:color w:val="000000"/>
                <w:sz w:val="16"/>
                <w:szCs w:val="16"/>
                <w:lang w:val="es-CO"/>
              </w:rPr>
              <w:t>(</w:t>
            </w:r>
            <w:proofErr w:type="spellStart"/>
            <w:r w:rsidRPr="00183EE8">
              <w:rPr>
                <w:i/>
                <w:iCs/>
                <w:color w:val="000000"/>
                <w:sz w:val="16"/>
                <w:szCs w:val="16"/>
                <w:lang w:val="es-CO"/>
              </w:rPr>
              <w:t>Mexico</w:t>
            </w:r>
            <w:proofErr w:type="spellEnd"/>
            <w:r w:rsidRPr="00183EE8">
              <w:rPr>
                <w:i/>
                <w:iCs/>
                <w:color w:val="000000"/>
                <w:sz w:val="16"/>
                <w:szCs w:val="16"/>
                <w:lang w:val="es-CO"/>
              </w:rPr>
              <w:t xml:space="preserve">, </w:t>
            </w:r>
            <w:proofErr w:type="spellStart"/>
            <w:r w:rsidRPr="00183EE8">
              <w:rPr>
                <w:i/>
                <w:iCs/>
                <w:color w:val="000000"/>
                <w:sz w:val="16"/>
                <w:szCs w:val="16"/>
                <w:lang w:val="es-CO"/>
              </w:rPr>
              <w:t>first</w:t>
            </w:r>
            <w:proofErr w:type="spellEnd"/>
            <w:r w:rsidRPr="00183EE8">
              <w:rPr>
                <w:i/>
                <w:iCs/>
                <w:color w:val="000000"/>
                <w:sz w:val="16"/>
                <w:szCs w:val="16"/>
                <w:lang w:val="es-CO"/>
              </w:rPr>
              <w:t xml:space="preserve"> </w:t>
            </w:r>
            <w:proofErr w:type="spellStart"/>
            <w:r w:rsidRPr="00183EE8">
              <w:rPr>
                <w:i/>
                <w:iCs/>
                <w:color w:val="000000"/>
                <w:sz w:val="16"/>
                <w:szCs w:val="16"/>
                <w:lang w:val="es-CO"/>
              </w:rPr>
              <w:t>quarter</w:t>
            </w:r>
            <w:proofErr w:type="spellEnd"/>
            <w:r w:rsidRPr="00183EE8">
              <w:rPr>
                <w:i/>
                <w:iCs/>
                <w:color w:val="000000"/>
                <w:sz w:val="16"/>
                <w:szCs w:val="16"/>
                <w:lang w:val="es-CO"/>
              </w:rPr>
              <w:t>)</w:t>
            </w:r>
          </w:p>
          <w:p w14:paraId="53FA1A59" w14:textId="77777777" w:rsidR="001E4AEF" w:rsidRPr="00183EE8" w:rsidRDefault="001E4AEF" w:rsidP="002C3FDD">
            <w:pPr>
              <w:rPr>
                <w:rFonts w:eastAsia="Calibri"/>
                <w:sz w:val="16"/>
                <w:szCs w:val="16"/>
                <w:lang w:val="es-CO"/>
              </w:rPr>
            </w:pPr>
          </w:p>
          <w:p w14:paraId="53FA1A5A" w14:textId="77777777" w:rsidR="001E4AEF" w:rsidRPr="00FD1E05" w:rsidRDefault="001E4AEF" w:rsidP="002C3FDD">
            <w:pPr>
              <w:rPr>
                <w:color w:val="000000"/>
                <w:sz w:val="16"/>
                <w:szCs w:val="16"/>
              </w:rPr>
            </w:pPr>
            <w:r w:rsidRPr="00FD1E05">
              <w:rPr>
                <w:color w:val="000000"/>
                <w:sz w:val="16"/>
                <w:szCs w:val="16"/>
              </w:rPr>
              <w:t>XIII ACE Exchange (</w:t>
            </w:r>
            <w:r w:rsidRPr="00FD1E05">
              <w:rPr>
                <w:i/>
                <w:iCs/>
                <w:color w:val="000000"/>
                <w:sz w:val="16"/>
                <w:szCs w:val="16"/>
              </w:rPr>
              <w:t>United States, August</w:t>
            </w:r>
            <w:r w:rsidRPr="00FD1E05">
              <w:rPr>
                <w:color w:val="000000"/>
                <w:sz w:val="16"/>
                <w:szCs w:val="16"/>
              </w:rPr>
              <w:t>)</w:t>
            </w:r>
          </w:p>
          <w:p w14:paraId="53FA1A5B" w14:textId="77777777" w:rsidR="001E4AEF" w:rsidRPr="00FD1E05" w:rsidRDefault="001E4AEF" w:rsidP="002C3FDD">
            <w:pPr>
              <w:rPr>
                <w:sz w:val="16"/>
                <w:szCs w:val="16"/>
              </w:rPr>
            </w:pPr>
          </w:p>
          <w:p w14:paraId="53FA1A5C" w14:textId="77777777" w:rsidR="001E4AEF" w:rsidRPr="00FD1E05" w:rsidRDefault="001E4AEF" w:rsidP="002C3FDD">
            <w:pPr>
              <w:rPr>
                <w:rFonts w:eastAsia="Calibri"/>
                <w:i/>
                <w:iCs/>
                <w:color w:val="000000"/>
                <w:sz w:val="16"/>
                <w:szCs w:val="16"/>
              </w:rPr>
            </w:pPr>
            <w:r w:rsidRPr="00FD1E05">
              <w:rPr>
                <w:rFonts w:eastAsia="Calibri"/>
                <w:color w:val="000000"/>
                <w:sz w:val="16"/>
                <w:szCs w:val="16"/>
              </w:rPr>
              <w:t>XIV ACE</w:t>
            </w:r>
            <w:r w:rsidRPr="00FD1E05">
              <w:rPr>
                <w:rFonts w:eastAsia="Calibri"/>
                <w:i/>
                <w:iCs/>
                <w:color w:val="000000"/>
                <w:sz w:val="16"/>
                <w:szCs w:val="16"/>
              </w:rPr>
              <w:t xml:space="preserve"> </w:t>
            </w:r>
          </w:p>
          <w:p w14:paraId="53FA1A5D" w14:textId="77777777" w:rsidR="001E4AEF" w:rsidRPr="00FD1E05" w:rsidRDefault="001E4AEF" w:rsidP="002C3FDD">
            <w:pPr>
              <w:rPr>
                <w:rFonts w:eastAsia="Calibri"/>
                <w:i/>
                <w:iCs/>
                <w:sz w:val="16"/>
                <w:szCs w:val="16"/>
              </w:rPr>
            </w:pPr>
            <w:r w:rsidRPr="00FD1E05">
              <w:rPr>
                <w:rFonts w:eastAsia="Calibri"/>
                <w:i/>
                <w:iCs/>
                <w:color w:val="000000"/>
                <w:sz w:val="16"/>
                <w:szCs w:val="16"/>
              </w:rPr>
              <w:t>(United States, November</w:t>
            </w:r>
            <w:r w:rsidRPr="00FD1E05">
              <w:rPr>
                <w:rFonts w:eastAsia="Calibri"/>
                <w:color w:val="000000"/>
                <w:sz w:val="16"/>
                <w:szCs w:val="16"/>
              </w:rPr>
              <w:t>)</w:t>
            </w:r>
          </w:p>
        </w:tc>
        <w:tc>
          <w:tcPr>
            <w:tcW w:w="719" w:type="pct"/>
            <w:tcBorders>
              <w:top w:val="nil"/>
              <w:left w:val="nil"/>
              <w:bottom w:val="nil"/>
              <w:right w:val="single" w:sz="8" w:space="0" w:color="FFFFFF"/>
            </w:tcBorders>
            <w:shd w:val="clear" w:color="auto" w:fill="EAF1DD"/>
            <w:tcMar>
              <w:top w:w="0" w:type="dxa"/>
              <w:left w:w="108" w:type="dxa"/>
              <w:bottom w:w="0" w:type="dxa"/>
              <w:right w:w="108" w:type="dxa"/>
            </w:tcMar>
          </w:tcPr>
          <w:p w14:paraId="53FA1A5E" w14:textId="77777777" w:rsidR="001E4AEF" w:rsidRPr="00183EE8" w:rsidRDefault="001E4AEF" w:rsidP="002C3FDD">
            <w:pPr>
              <w:rPr>
                <w:rFonts w:eastAsia="Calibri"/>
                <w:color w:val="000000"/>
                <w:sz w:val="16"/>
                <w:szCs w:val="16"/>
                <w:lang w:val="es-CO"/>
              </w:rPr>
            </w:pPr>
            <w:r w:rsidRPr="00183EE8">
              <w:rPr>
                <w:rFonts w:eastAsia="Calibri"/>
                <w:color w:val="000000"/>
                <w:sz w:val="16"/>
                <w:szCs w:val="16"/>
                <w:lang w:val="es-CO"/>
              </w:rPr>
              <w:t xml:space="preserve">Prospecta </w:t>
            </w:r>
            <w:proofErr w:type="spellStart"/>
            <w:r w:rsidRPr="00183EE8">
              <w:rPr>
                <w:rFonts w:eastAsia="Calibri"/>
                <w:color w:val="000000"/>
                <w:sz w:val="16"/>
                <w:szCs w:val="16"/>
                <w:lang w:val="es-CO"/>
              </w:rPr>
              <w:t>Americas</w:t>
            </w:r>
            <w:proofErr w:type="spellEnd"/>
            <w:r w:rsidRPr="00183EE8">
              <w:rPr>
                <w:rFonts w:eastAsia="Calibri"/>
                <w:color w:val="000000"/>
                <w:sz w:val="16"/>
                <w:szCs w:val="16"/>
                <w:lang w:val="es-CO"/>
              </w:rPr>
              <w:t xml:space="preserve"> (Colombia)</w:t>
            </w:r>
          </w:p>
          <w:p w14:paraId="53FA1A5F" w14:textId="77777777" w:rsidR="001E4AEF" w:rsidRPr="00183EE8" w:rsidRDefault="001E4AEF" w:rsidP="002C3FDD">
            <w:pPr>
              <w:rPr>
                <w:rFonts w:eastAsia="Calibri"/>
                <w:color w:val="000000"/>
                <w:sz w:val="16"/>
                <w:szCs w:val="16"/>
                <w:lang w:val="es-CO"/>
              </w:rPr>
            </w:pPr>
          </w:p>
          <w:p w14:paraId="53FA1A60" w14:textId="77777777" w:rsidR="001E4AEF" w:rsidRPr="00183EE8" w:rsidRDefault="001E4AEF" w:rsidP="002C3FDD">
            <w:pPr>
              <w:rPr>
                <w:rFonts w:eastAsia="Calibri"/>
                <w:color w:val="000000"/>
                <w:sz w:val="16"/>
                <w:szCs w:val="16"/>
                <w:lang w:val="es-CO"/>
              </w:rPr>
            </w:pPr>
            <w:r w:rsidRPr="00183EE8">
              <w:rPr>
                <w:rFonts w:eastAsia="Calibri"/>
                <w:color w:val="000000"/>
                <w:sz w:val="16"/>
                <w:szCs w:val="16"/>
                <w:lang w:val="es-CO"/>
              </w:rPr>
              <w:t xml:space="preserve">XV and XVI </w:t>
            </w:r>
            <w:proofErr w:type="spellStart"/>
            <w:r w:rsidRPr="00183EE8">
              <w:rPr>
                <w:rFonts w:eastAsia="Calibri"/>
                <w:color w:val="000000"/>
                <w:sz w:val="16"/>
                <w:szCs w:val="16"/>
                <w:lang w:val="es-CO"/>
              </w:rPr>
              <w:t>Americas</w:t>
            </w:r>
            <w:proofErr w:type="spellEnd"/>
          </w:p>
          <w:p w14:paraId="53FA1A61" w14:textId="77777777" w:rsidR="001E4AEF" w:rsidRPr="00FD1E05" w:rsidRDefault="001E4AEF" w:rsidP="002C3FDD">
            <w:pPr>
              <w:rPr>
                <w:rFonts w:eastAsia="Calibri"/>
                <w:color w:val="000000"/>
                <w:sz w:val="16"/>
                <w:szCs w:val="16"/>
              </w:rPr>
            </w:pPr>
            <w:r w:rsidRPr="00FD1E05">
              <w:rPr>
                <w:rFonts w:eastAsia="Calibri"/>
                <w:color w:val="000000"/>
                <w:sz w:val="16"/>
                <w:szCs w:val="16"/>
              </w:rPr>
              <w:t>Competitiveness Exchange</w:t>
            </w:r>
          </w:p>
          <w:p w14:paraId="53FA1A62" w14:textId="77777777" w:rsidR="001E4AEF" w:rsidRPr="00FD1E05" w:rsidRDefault="001E4AEF" w:rsidP="002C3FDD">
            <w:pPr>
              <w:rPr>
                <w:rFonts w:eastAsia="Calibri"/>
                <w:i/>
                <w:iCs/>
                <w:sz w:val="16"/>
                <w:szCs w:val="16"/>
              </w:rPr>
            </w:pPr>
            <w:r w:rsidRPr="00FD1E05">
              <w:rPr>
                <w:rFonts w:eastAsia="Calibri"/>
                <w:i/>
                <w:color w:val="000000"/>
                <w:sz w:val="16"/>
                <w:szCs w:val="16"/>
              </w:rPr>
              <w:t>(hosts to be determined</w:t>
            </w:r>
          </w:p>
          <w:p w14:paraId="53FA1A63" w14:textId="77777777" w:rsidR="001E4AEF" w:rsidRPr="00FD1E05" w:rsidRDefault="001E4AEF" w:rsidP="002C3FDD">
            <w:pPr>
              <w:rPr>
                <w:rFonts w:eastAsia="Calibri"/>
                <w:i/>
                <w:iCs/>
                <w:sz w:val="16"/>
                <w:szCs w:val="16"/>
              </w:rPr>
            </w:pPr>
          </w:p>
          <w:p w14:paraId="53FA1A64" w14:textId="77777777" w:rsidR="001E4AEF" w:rsidRPr="00FD1E05" w:rsidRDefault="001E4AEF" w:rsidP="002C3FDD">
            <w:pPr>
              <w:rPr>
                <w:rFonts w:eastAsia="Calibri"/>
                <w:i/>
                <w:iCs/>
                <w:sz w:val="16"/>
                <w:szCs w:val="16"/>
              </w:rPr>
            </w:pPr>
          </w:p>
        </w:tc>
        <w:tc>
          <w:tcPr>
            <w:tcW w:w="629" w:type="pct"/>
            <w:tcBorders>
              <w:top w:val="nil"/>
              <w:left w:val="nil"/>
              <w:bottom w:val="nil"/>
              <w:right w:val="single" w:sz="8" w:space="0" w:color="FFFFFF"/>
            </w:tcBorders>
            <w:shd w:val="clear" w:color="auto" w:fill="EAF1DD"/>
            <w:tcMar>
              <w:top w:w="0" w:type="dxa"/>
              <w:left w:w="108" w:type="dxa"/>
              <w:bottom w:w="0" w:type="dxa"/>
              <w:right w:w="108" w:type="dxa"/>
            </w:tcMar>
          </w:tcPr>
          <w:p w14:paraId="53FA1A65" w14:textId="77777777" w:rsidR="001E4AEF" w:rsidRPr="00FD1E05" w:rsidRDefault="001E4AEF" w:rsidP="002C3FDD">
            <w:pPr>
              <w:ind w:left="-23"/>
              <w:rPr>
                <w:color w:val="000000"/>
                <w:sz w:val="16"/>
                <w:szCs w:val="16"/>
              </w:rPr>
            </w:pPr>
            <w:r w:rsidRPr="00FD1E05">
              <w:rPr>
                <w:color w:val="000000"/>
                <w:sz w:val="16"/>
                <w:szCs w:val="16"/>
              </w:rPr>
              <w:t>XII Americas Competitiveness Forum</w:t>
            </w:r>
          </w:p>
          <w:p w14:paraId="53FA1A66" w14:textId="77777777" w:rsidR="001E4AEF" w:rsidRPr="00FD1E05" w:rsidRDefault="001E4AEF" w:rsidP="002C3FDD">
            <w:pPr>
              <w:ind w:left="-23"/>
              <w:rPr>
                <w:sz w:val="16"/>
                <w:szCs w:val="16"/>
              </w:rPr>
            </w:pPr>
            <w:r w:rsidRPr="00FD1E05">
              <w:rPr>
                <w:i/>
                <w:iCs/>
                <w:color w:val="000000"/>
                <w:sz w:val="16"/>
                <w:szCs w:val="16"/>
              </w:rPr>
              <w:t>(host to be determined)</w:t>
            </w:r>
          </w:p>
          <w:p w14:paraId="53FA1A67" w14:textId="77777777" w:rsidR="001E4AEF" w:rsidRPr="00FD1E05" w:rsidRDefault="001E4AEF" w:rsidP="002C3FDD">
            <w:pPr>
              <w:rPr>
                <w:rFonts w:eastAsia="Calibri"/>
                <w:color w:val="000000"/>
                <w:sz w:val="16"/>
                <w:szCs w:val="16"/>
              </w:rPr>
            </w:pPr>
          </w:p>
          <w:p w14:paraId="53FA1A68" w14:textId="77777777" w:rsidR="001E4AEF" w:rsidRPr="00FD1E05" w:rsidRDefault="001E4AEF" w:rsidP="002C3FDD">
            <w:pPr>
              <w:rPr>
                <w:rFonts w:eastAsia="Calibri"/>
                <w:i/>
                <w:iCs/>
                <w:color w:val="000000"/>
                <w:sz w:val="16"/>
                <w:szCs w:val="16"/>
              </w:rPr>
            </w:pPr>
            <w:r w:rsidRPr="00FD1E05">
              <w:rPr>
                <w:rFonts w:eastAsia="Calibri"/>
                <w:color w:val="000000"/>
                <w:sz w:val="16"/>
                <w:szCs w:val="16"/>
              </w:rPr>
              <w:t xml:space="preserve">VIII Inter-American Dialogue of High-Level MSME Authorities </w:t>
            </w:r>
            <w:r w:rsidRPr="00FD1E05">
              <w:rPr>
                <w:rFonts w:eastAsia="Calibri"/>
                <w:i/>
                <w:iCs/>
                <w:color w:val="000000"/>
                <w:sz w:val="16"/>
                <w:szCs w:val="16"/>
              </w:rPr>
              <w:t>(host to be determined)</w:t>
            </w:r>
          </w:p>
          <w:p w14:paraId="53FA1A69" w14:textId="77777777" w:rsidR="001E4AEF" w:rsidRPr="00FD1E05" w:rsidRDefault="001E4AEF" w:rsidP="002C3FDD">
            <w:pPr>
              <w:rPr>
                <w:rFonts w:eastAsia="Calibri"/>
                <w:i/>
                <w:iCs/>
                <w:color w:val="000000"/>
                <w:sz w:val="16"/>
                <w:szCs w:val="16"/>
              </w:rPr>
            </w:pPr>
          </w:p>
          <w:p w14:paraId="53FA1A6A" w14:textId="77777777" w:rsidR="001E4AEF" w:rsidRPr="00FD1E05" w:rsidRDefault="001E4AEF" w:rsidP="002C3FDD">
            <w:pPr>
              <w:ind w:left="-23"/>
              <w:rPr>
                <w:rFonts w:eastAsia="Calibri"/>
                <w:i/>
                <w:iCs/>
                <w:color w:val="000000"/>
                <w:sz w:val="16"/>
                <w:szCs w:val="16"/>
              </w:rPr>
            </w:pPr>
            <w:r w:rsidRPr="00FD1E05">
              <w:rPr>
                <w:rFonts w:eastAsia="Calibri"/>
                <w:color w:val="000000"/>
                <w:sz w:val="16"/>
                <w:szCs w:val="16"/>
              </w:rPr>
              <w:t>XVII and XVIII Americas Competitiveness Exchanges</w:t>
            </w:r>
            <w:r w:rsidRPr="00FD1E05">
              <w:rPr>
                <w:rFonts w:eastAsia="Calibri"/>
                <w:i/>
                <w:color w:val="000000"/>
                <w:sz w:val="16"/>
                <w:szCs w:val="16"/>
              </w:rPr>
              <w:t xml:space="preserve"> (hosts to be determined)</w:t>
            </w:r>
          </w:p>
          <w:p w14:paraId="53FA1A6B" w14:textId="77777777" w:rsidR="001E4AEF" w:rsidRPr="00FD1E05" w:rsidRDefault="001E4AEF" w:rsidP="002C3FDD">
            <w:pPr>
              <w:rPr>
                <w:rFonts w:eastAsia="Calibri"/>
                <w:sz w:val="16"/>
                <w:szCs w:val="16"/>
              </w:rPr>
            </w:pPr>
          </w:p>
        </w:tc>
        <w:tc>
          <w:tcPr>
            <w:tcW w:w="643" w:type="pct"/>
            <w:tcBorders>
              <w:top w:val="nil"/>
              <w:left w:val="nil"/>
              <w:bottom w:val="nil"/>
              <w:right w:val="single" w:sz="8" w:space="0" w:color="FFFFFF"/>
            </w:tcBorders>
            <w:shd w:val="clear" w:color="auto" w:fill="EAF1DD"/>
            <w:tcMar>
              <w:top w:w="0" w:type="dxa"/>
              <w:left w:w="108" w:type="dxa"/>
              <w:bottom w:w="0" w:type="dxa"/>
              <w:right w:w="108" w:type="dxa"/>
            </w:tcMar>
          </w:tcPr>
          <w:p w14:paraId="53FA1A6C" w14:textId="77777777" w:rsidR="001E4AEF" w:rsidRPr="00FD1E05" w:rsidRDefault="001E4AEF" w:rsidP="002C3FDD">
            <w:pPr>
              <w:rPr>
                <w:rFonts w:eastAsia="Calibri"/>
                <w:i/>
                <w:iCs/>
                <w:color w:val="000000"/>
                <w:sz w:val="16"/>
                <w:szCs w:val="16"/>
              </w:rPr>
            </w:pPr>
            <w:r w:rsidRPr="00FD1E05">
              <w:rPr>
                <w:rFonts w:eastAsia="Calibri"/>
                <w:color w:val="000000"/>
                <w:sz w:val="16"/>
                <w:szCs w:val="16"/>
              </w:rPr>
              <w:t>XIX and XX Americas Competitiveness Exchanges</w:t>
            </w:r>
            <w:r w:rsidRPr="00FD1E05">
              <w:rPr>
                <w:rFonts w:eastAsia="Calibri"/>
                <w:i/>
                <w:color w:val="000000"/>
                <w:sz w:val="16"/>
                <w:szCs w:val="16"/>
              </w:rPr>
              <w:t xml:space="preserve"> (hosts to be determined)</w:t>
            </w:r>
          </w:p>
          <w:p w14:paraId="53FA1A6D" w14:textId="77777777" w:rsidR="001E4AEF" w:rsidRPr="00FD1E05" w:rsidRDefault="001E4AEF" w:rsidP="002C3FDD">
            <w:pPr>
              <w:rPr>
                <w:rFonts w:eastAsia="Calibri"/>
                <w:i/>
                <w:iCs/>
                <w:sz w:val="16"/>
                <w:szCs w:val="16"/>
              </w:rPr>
            </w:pPr>
          </w:p>
        </w:tc>
        <w:tc>
          <w:tcPr>
            <w:tcW w:w="676" w:type="pct"/>
            <w:tcBorders>
              <w:top w:val="nil"/>
              <w:left w:val="nil"/>
              <w:bottom w:val="nil"/>
              <w:right w:val="single" w:sz="8" w:space="0" w:color="FFFFFF"/>
            </w:tcBorders>
            <w:shd w:val="clear" w:color="auto" w:fill="EAF1DD"/>
          </w:tcPr>
          <w:p w14:paraId="53FA1A6E" w14:textId="77777777" w:rsidR="001E4AEF" w:rsidRPr="00FD1E05" w:rsidRDefault="001E4AEF" w:rsidP="002C3FDD">
            <w:pPr>
              <w:rPr>
                <w:rFonts w:eastAsia="Calibri"/>
                <w:color w:val="000000"/>
                <w:sz w:val="16"/>
                <w:szCs w:val="16"/>
              </w:rPr>
            </w:pPr>
            <w:r w:rsidRPr="00FD1E05">
              <w:rPr>
                <w:rFonts w:eastAsia="Calibri"/>
                <w:color w:val="000000"/>
                <w:sz w:val="16"/>
                <w:szCs w:val="16"/>
              </w:rPr>
              <w:t>IX Inter-American Dialogue of High-Level MSME Authorities</w:t>
            </w:r>
          </w:p>
          <w:p w14:paraId="53FA1A6F" w14:textId="77777777" w:rsidR="001E4AEF" w:rsidRPr="00FD1E05" w:rsidRDefault="001E4AEF" w:rsidP="002C3FDD">
            <w:pPr>
              <w:rPr>
                <w:rFonts w:eastAsia="Calibri"/>
                <w:i/>
                <w:iCs/>
                <w:color w:val="000000"/>
                <w:sz w:val="16"/>
                <w:szCs w:val="16"/>
              </w:rPr>
            </w:pPr>
            <w:r w:rsidRPr="00FD1E05">
              <w:rPr>
                <w:rFonts w:eastAsia="Calibri"/>
                <w:i/>
                <w:iCs/>
                <w:color w:val="000000"/>
                <w:sz w:val="16"/>
                <w:szCs w:val="16"/>
              </w:rPr>
              <w:t>(host to be determined)</w:t>
            </w:r>
          </w:p>
          <w:p w14:paraId="53FA1A70" w14:textId="77777777" w:rsidR="001E4AEF" w:rsidRPr="00FD1E05" w:rsidRDefault="001E4AEF" w:rsidP="002C3FDD">
            <w:pPr>
              <w:rPr>
                <w:rFonts w:eastAsia="Calibri"/>
                <w:sz w:val="16"/>
                <w:szCs w:val="16"/>
              </w:rPr>
            </w:pPr>
          </w:p>
          <w:p w14:paraId="53FA1A71" w14:textId="77777777" w:rsidR="001E4AEF" w:rsidRPr="00FD1E05" w:rsidRDefault="001E4AEF" w:rsidP="002C3FDD">
            <w:pPr>
              <w:rPr>
                <w:rFonts w:eastAsia="Calibri"/>
                <w:color w:val="000000"/>
                <w:sz w:val="16"/>
                <w:szCs w:val="16"/>
              </w:rPr>
            </w:pPr>
            <w:r w:rsidRPr="00FD1E05">
              <w:rPr>
                <w:rFonts w:eastAsia="Calibri"/>
                <w:color w:val="000000"/>
                <w:sz w:val="16"/>
                <w:szCs w:val="16"/>
              </w:rPr>
              <w:t>XXI and XXII Americas Competitiveness Exchanges</w:t>
            </w:r>
          </w:p>
          <w:p w14:paraId="53FA1A72" w14:textId="77777777" w:rsidR="001E4AEF" w:rsidRPr="00FD1E05" w:rsidRDefault="001E4AEF" w:rsidP="002C3FDD">
            <w:pPr>
              <w:rPr>
                <w:rFonts w:eastAsia="Calibri"/>
                <w:i/>
                <w:iCs/>
                <w:sz w:val="16"/>
                <w:szCs w:val="16"/>
              </w:rPr>
            </w:pPr>
            <w:r w:rsidRPr="00FD1E05">
              <w:rPr>
                <w:rFonts w:eastAsia="Calibri"/>
                <w:i/>
                <w:color w:val="000000"/>
                <w:sz w:val="16"/>
                <w:szCs w:val="16"/>
              </w:rPr>
              <w:t>(hosts to be determined</w:t>
            </w:r>
          </w:p>
        </w:tc>
      </w:tr>
      <w:tr w:rsidR="001E4AEF" w:rsidRPr="00FD1E05" w14:paraId="53FA1A80" w14:textId="77777777" w:rsidTr="002C3FDD">
        <w:trPr>
          <w:trHeight w:val="2854"/>
        </w:trPr>
        <w:tc>
          <w:tcPr>
            <w:tcW w:w="5000" w:type="pct"/>
            <w:gridSpan w:val="7"/>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53FA1A74" w14:textId="77777777" w:rsidR="001E4AEF" w:rsidRPr="00FD1E05" w:rsidRDefault="001E4AEF" w:rsidP="002C3FDD">
            <w:pPr>
              <w:ind w:left="179" w:right="650"/>
              <w:rPr>
                <w:rFonts w:eastAsia="Calibri"/>
                <w:iCs/>
                <w:sz w:val="16"/>
                <w:szCs w:val="16"/>
              </w:rPr>
            </w:pPr>
            <w:r w:rsidRPr="00FD1E05">
              <w:rPr>
                <w:rFonts w:eastAsia="Calibri"/>
                <w:iCs/>
                <w:sz w:val="16"/>
                <w:szCs w:val="16"/>
              </w:rPr>
              <w:t>* Other sectoral process meetings that support CIDI’s priorities but which, as at the adoption of this resolution, were not considered official ministerial processes subject to the triennial ministerial cycle and did not ’receive funding from the OAS Regular Fund.</w:t>
            </w:r>
            <w:r w:rsidRPr="00FD1E05">
              <w:rPr>
                <w:rFonts w:eastAsia="Calibri"/>
                <w:iCs/>
                <w:sz w:val="16"/>
                <w:szCs w:val="16"/>
              </w:rPr>
              <w:br/>
              <w:t>Acronyms:</w:t>
            </w:r>
          </w:p>
          <w:p w14:paraId="53FA1A75" w14:textId="77777777" w:rsidR="001E4AEF" w:rsidRPr="00FD1E05" w:rsidRDefault="001E4AEF" w:rsidP="002C3FDD">
            <w:pPr>
              <w:ind w:left="179" w:right="650"/>
              <w:rPr>
                <w:rFonts w:eastAsia="Calibri"/>
                <w:iCs/>
                <w:sz w:val="16"/>
                <w:szCs w:val="16"/>
              </w:rPr>
            </w:pPr>
            <w:r w:rsidRPr="00FD1E05">
              <w:rPr>
                <w:rFonts w:eastAsia="Calibri"/>
                <w:iCs/>
                <w:sz w:val="16"/>
                <w:szCs w:val="16"/>
              </w:rPr>
              <w:t xml:space="preserve">CIC: Inter-American Committee on Culture </w:t>
            </w:r>
          </w:p>
          <w:p w14:paraId="53FA1A76" w14:textId="77777777" w:rsidR="001E4AEF" w:rsidRPr="00FD1E05" w:rsidRDefault="001E4AEF" w:rsidP="002C3FDD">
            <w:pPr>
              <w:ind w:left="179" w:right="650"/>
              <w:rPr>
                <w:rFonts w:eastAsia="Calibri"/>
                <w:iCs/>
                <w:sz w:val="16"/>
                <w:szCs w:val="16"/>
              </w:rPr>
            </w:pPr>
            <w:r w:rsidRPr="00FD1E05">
              <w:rPr>
                <w:rFonts w:eastAsia="Calibri"/>
                <w:iCs/>
                <w:sz w:val="16"/>
                <w:szCs w:val="16"/>
              </w:rPr>
              <w:t>CIDES: Inter-American Committee on Social Development</w:t>
            </w:r>
          </w:p>
          <w:p w14:paraId="53FA1A77" w14:textId="77777777" w:rsidR="001E4AEF" w:rsidRPr="00FD1E05" w:rsidRDefault="001E4AEF" w:rsidP="002C3FDD">
            <w:pPr>
              <w:ind w:left="179" w:right="650"/>
              <w:rPr>
                <w:rFonts w:eastAsia="Calibri"/>
                <w:iCs/>
                <w:sz w:val="16"/>
                <w:szCs w:val="16"/>
              </w:rPr>
            </w:pPr>
            <w:r w:rsidRPr="00FD1E05">
              <w:rPr>
                <w:rFonts w:eastAsia="Calibri"/>
                <w:iCs/>
                <w:sz w:val="16"/>
                <w:szCs w:val="16"/>
              </w:rPr>
              <w:t>CIDS: Inter-American Committee on Sustainable Development</w:t>
            </w:r>
          </w:p>
          <w:p w14:paraId="53FA1A78" w14:textId="77777777" w:rsidR="001E4AEF" w:rsidRPr="00FD1E05" w:rsidRDefault="001E4AEF" w:rsidP="002C3FDD">
            <w:pPr>
              <w:ind w:left="179" w:right="650"/>
              <w:rPr>
                <w:rFonts w:eastAsia="Calibri"/>
                <w:iCs/>
                <w:sz w:val="16"/>
                <w:szCs w:val="16"/>
              </w:rPr>
            </w:pPr>
            <w:r w:rsidRPr="00FD1E05">
              <w:rPr>
                <w:rFonts w:eastAsia="Calibri"/>
                <w:iCs/>
                <w:sz w:val="16"/>
                <w:szCs w:val="16"/>
              </w:rPr>
              <w:t>CIE: Inter-American Committee on Education</w:t>
            </w:r>
          </w:p>
          <w:p w14:paraId="53FA1A79" w14:textId="77777777" w:rsidR="001E4AEF" w:rsidRPr="00FD1E05" w:rsidRDefault="001E4AEF" w:rsidP="002C3FDD">
            <w:pPr>
              <w:ind w:left="179" w:right="650"/>
              <w:rPr>
                <w:rFonts w:eastAsia="Calibri"/>
                <w:iCs/>
                <w:sz w:val="16"/>
                <w:szCs w:val="16"/>
              </w:rPr>
            </w:pPr>
            <w:r w:rsidRPr="00FD1E05">
              <w:rPr>
                <w:rFonts w:eastAsia="Calibri"/>
                <w:iCs/>
                <w:sz w:val="16"/>
                <w:szCs w:val="16"/>
              </w:rPr>
              <w:t>CIP: Inter-American Committee on Ports</w:t>
            </w:r>
          </w:p>
          <w:p w14:paraId="53FA1A7A" w14:textId="77777777" w:rsidR="001E4AEF" w:rsidRPr="00FD1E05" w:rsidRDefault="001E4AEF" w:rsidP="002C3FDD">
            <w:pPr>
              <w:ind w:left="179" w:right="650"/>
              <w:rPr>
                <w:rFonts w:eastAsia="Calibri"/>
                <w:iCs/>
                <w:sz w:val="16"/>
                <w:szCs w:val="16"/>
              </w:rPr>
            </w:pPr>
            <w:r w:rsidRPr="00FD1E05">
              <w:rPr>
                <w:rFonts w:eastAsia="Calibri"/>
                <w:iCs/>
                <w:sz w:val="16"/>
                <w:szCs w:val="16"/>
              </w:rPr>
              <w:t>CITUR: Inter-American Committee on Tourism</w:t>
            </w:r>
          </w:p>
          <w:p w14:paraId="53FA1A7B" w14:textId="77777777" w:rsidR="001E4AEF" w:rsidRPr="00FD1E05" w:rsidRDefault="001E4AEF" w:rsidP="002C3FDD">
            <w:pPr>
              <w:ind w:left="179" w:right="650"/>
              <w:rPr>
                <w:rFonts w:eastAsia="Calibri"/>
                <w:iCs/>
                <w:sz w:val="16"/>
                <w:szCs w:val="16"/>
              </w:rPr>
            </w:pPr>
            <w:proofErr w:type="spellStart"/>
            <w:r w:rsidRPr="00FD1E05">
              <w:rPr>
                <w:rFonts w:eastAsia="Calibri"/>
                <w:iCs/>
                <w:sz w:val="16"/>
                <w:szCs w:val="16"/>
              </w:rPr>
              <w:t>COMCyT</w:t>
            </w:r>
            <w:proofErr w:type="spellEnd"/>
            <w:r w:rsidRPr="00FD1E05">
              <w:rPr>
                <w:rFonts w:eastAsia="Calibri"/>
                <w:iCs/>
                <w:sz w:val="16"/>
                <w:szCs w:val="16"/>
              </w:rPr>
              <w:t>: Inter-American Committee on Science and Technology</w:t>
            </w:r>
          </w:p>
          <w:p w14:paraId="53FA1A7C" w14:textId="77777777" w:rsidR="001E4AEF" w:rsidRPr="00FD1E05" w:rsidRDefault="001E4AEF" w:rsidP="002C3FDD">
            <w:pPr>
              <w:ind w:left="179" w:right="650"/>
              <w:rPr>
                <w:rFonts w:eastAsia="Calibri"/>
                <w:iCs/>
                <w:sz w:val="16"/>
                <w:szCs w:val="16"/>
              </w:rPr>
            </w:pPr>
            <w:r w:rsidRPr="00FD1E05">
              <w:rPr>
                <w:rFonts w:eastAsia="Calibri"/>
                <w:iCs/>
                <w:sz w:val="16"/>
                <w:szCs w:val="16"/>
              </w:rPr>
              <w:t>ECPA: Energy and Climate Partnership for the Americas</w:t>
            </w:r>
          </w:p>
          <w:p w14:paraId="53FA1A7D" w14:textId="77777777" w:rsidR="001E4AEF" w:rsidRPr="00FD1E05" w:rsidRDefault="001E4AEF" w:rsidP="002C3FDD">
            <w:pPr>
              <w:ind w:left="179" w:right="650"/>
              <w:rPr>
                <w:rFonts w:eastAsia="Calibri"/>
                <w:iCs/>
                <w:sz w:val="16"/>
                <w:szCs w:val="16"/>
              </w:rPr>
            </w:pPr>
            <w:r w:rsidRPr="00FD1E05">
              <w:rPr>
                <w:rFonts w:eastAsia="Calibri"/>
                <w:iCs/>
                <w:sz w:val="16"/>
                <w:szCs w:val="16"/>
              </w:rPr>
              <w:t xml:space="preserve">RIAC: Inter-American Competitiveness Network </w:t>
            </w:r>
          </w:p>
          <w:p w14:paraId="53FA1A7E" w14:textId="77777777" w:rsidR="001E4AEF" w:rsidRPr="00FD1E05" w:rsidRDefault="001E4AEF" w:rsidP="002C3FDD">
            <w:pPr>
              <w:ind w:left="179" w:right="650"/>
              <w:rPr>
                <w:rFonts w:eastAsia="Calibri"/>
                <w:iCs/>
                <w:sz w:val="16"/>
                <w:szCs w:val="16"/>
              </w:rPr>
            </w:pPr>
            <w:r w:rsidRPr="00FD1E05">
              <w:rPr>
                <w:rFonts w:eastAsia="Calibri"/>
                <w:iCs/>
                <w:sz w:val="16"/>
                <w:szCs w:val="16"/>
              </w:rPr>
              <w:t>MSME: Micro, small, and medium-sized enterprises</w:t>
            </w:r>
          </w:p>
          <w:p w14:paraId="53FA1A7F" w14:textId="77777777" w:rsidR="001E4AEF" w:rsidRPr="00FD1E05" w:rsidRDefault="001E4AEF" w:rsidP="002C3FDD">
            <w:pPr>
              <w:ind w:left="179" w:right="650"/>
              <w:rPr>
                <w:rFonts w:eastAsia="Calibri"/>
                <w:sz w:val="16"/>
                <w:szCs w:val="16"/>
              </w:rPr>
            </w:pPr>
            <w:r w:rsidRPr="00FD1E05">
              <w:rPr>
                <w:rFonts w:eastAsia="Calibri"/>
                <w:iCs/>
                <w:sz w:val="16"/>
                <w:szCs w:val="16"/>
              </w:rPr>
              <w:t xml:space="preserve">ACE: </w:t>
            </w:r>
            <w:r w:rsidRPr="00FD1E05">
              <w:rPr>
                <w:rFonts w:eastAsia="Calibri"/>
                <w:color w:val="000000"/>
                <w:sz w:val="16"/>
                <w:szCs w:val="16"/>
              </w:rPr>
              <w:t>Americas Competitiveness Exchange</w:t>
            </w:r>
          </w:p>
        </w:tc>
      </w:tr>
    </w:tbl>
    <w:p w14:paraId="53FA1A81" w14:textId="77777777" w:rsidR="001E4AEF" w:rsidRPr="00FD1E05" w:rsidRDefault="001E4AEF" w:rsidP="001E4AEF"/>
    <w:p w14:paraId="53FA1A82" w14:textId="77777777" w:rsidR="00791DDD" w:rsidRDefault="00791DDD">
      <w:pPr>
        <w:rPr>
          <w:sz w:val="22"/>
          <w:szCs w:val="22"/>
        </w:rPr>
      </w:pPr>
    </w:p>
    <w:p w14:paraId="53FA1A83" w14:textId="77777777" w:rsidR="00791DDD" w:rsidRDefault="00791DDD" w:rsidP="00791DDD">
      <w:pPr>
        <w:jc w:val="right"/>
        <w:rPr>
          <w:sz w:val="22"/>
          <w:szCs w:val="22"/>
        </w:rPr>
      </w:pPr>
    </w:p>
    <w:p w14:paraId="53FA1A84" w14:textId="77777777" w:rsidR="00791DDD" w:rsidRDefault="00FB4C1D" w:rsidP="00791DDD">
      <w:pPr>
        <w:jc w:val="right"/>
        <w:rPr>
          <w:sz w:val="22"/>
          <w:szCs w:val="22"/>
        </w:rPr>
      </w:pPr>
      <w:r w:rsidRPr="00FB4C1D">
        <w:rPr>
          <w:rFonts w:asciiTheme="minorHAnsi" w:eastAsiaTheme="minorEastAsia" w:hAnsiTheme="minorHAnsi" w:cstheme="minorBidi"/>
          <w:noProof/>
          <w:sz w:val="22"/>
          <w:szCs w:val="22"/>
        </w:rPr>
        <mc:AlternateContent>
          <mc:Choice Requires="wps">
            <w:drawing>
              <wp:anchor distT="0" distB="0" distL="114300" distR="114300" simplePos="0" relativeHeight="251663360" behindDoc="0" locked="1" layoutInCell="1" allowOverlap="1" wp14:anchorId="53FA1A8B" wp14:editId="53FA1A8C">
                <wp:simplePos x="0" y="0"/>
                <wp:positionH relativeFrom="column">
                  <wp:posOffset>0</wp:posOffset>
                </wp:positionH>
                <wp:positionV relativeFrom="page">
                  <wp:posOffset>4990465</wp:posOffset>
                </wp:positionV>
                <wp:extent cx="2505075" cy="352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A1A98" w14:textId="4C1A9306" w:rsidR="00CD1971" w:rsidRPr="00D553D4" w:rsidRDefault="00CD1971" w:rsidP="00FB4C1D">
                            <w:pPr>
                              <w:rPr>
                                <w:sz w:val="18"/>
                              </w:rPr>
                            </w:pPr>
                            <w:r>
                              <w:rPr>
                                <w:sz w:val="18"/>
                              </w:rPr>
                              <w:fldChar w:fldCharType="begin"/>
                            </w:r>
                            <w:r>
                              <w:rPr>
                                <w:sz w:val="18"/>
                              </w:rPr>
                              <w:instrText xml:space="preserve"> FILENAME  \* MERGEFORMAT </w:instrText>
                            </w:r>
                            <w:r>
                              <w:rPr>
                                <w:sz w:val="18"/>
                              </w:rPr>
                              <w:fldChar w:fldCharType="separate"/>
                            </w:r>
                            <w:r w:rsidR="00CF7BA1">
                              <w:rPr>
                                <w:noProof/>
                                <w:sz w:val="18"/>
                              </w:rPr>
                              <w:t>CIDRP03215E01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1A8B" id="Text Box 1" o:spid="_x0000_s1029" type="#_x0000_t202" style="position:absolute;left:0;text-align:left;margin-left:0;margin-top:392.95pt;width:19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" filled="f" stroked="f">
                <v:textbox>
                  <w:txbxContent>
                    <w:p w14:paraId="53FA1A98" w14:textId="4C1A9306" w:rsidR="00CD1971" w:rsidRPr="00D553D4" w:rsidRDefault="00CD1971" w:rsidP="00FB4C1D">
                      <w:pPr>
                        <w:rPr>
                          <w:sz w:val="18"/>
                        </w:rPr>
                      </w:pPr>
                      <w:r>
                        <w:rPr>
                          <w:sz w:val="18"/>
                        </w:rPr>
                        <w:fldChar w:fldCharType="begin"/>
                      </w:r>
                      <w:r>
                        <w:rPr>
                          <w:sz w:val="18"/>
                        </w:rPr>
                        <w:instrText xml:space="preserve"> FILENAME  \* MERGEFORMAT </w:instrText>
                      </w:r>
                      <w:r>
                        <w:rPr>
                          <w:sz w:val="18"/>
                        </w:rPr>
                        <w:fldChar w:fldCharType="separate"/>
                      </w:r>
                      <w:r w:rsidR="00CF7BA1">
                        <w:rPr>
                          <w:noProof/>
                          <w:sz w:val="18"/>
                        </w:rPr>
                        <w:t>CIDRP03215E01</w:t>
                      </w:r>
                      <w:r>
                        <w:rPr>
                          <w:sz w:val="18"/>
                        </w:rPr>
                        <w:fldChar w:fldCharType="end"/>
                      </w:r>
                    </w:p>
                  </w:txbxContent>
                </v:textbox>
                <w10:wrap anchory="page"/>
                <w10:anchorlock/>
              </v:shape>
            </w:pict>
          </mc:Fallback>
        </mc:AlternateContent>
      </w:r>
    </w:p>
    <w:sectPr w:rsidR="00791DDD" w:rsidSect="00A66B2D">
      <w:pgSz w:w="15840" w:h="12240" w:orient="landscape"/>
      <w:pgMar w:top="720" w:right="1296" w:bottom="1440" w:left="216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1A8F" w14:textId="77777777" w:rsidR="001329D4" w:rsidRDefault="001329D4" w:rsidP="00B63727">
      <w:r>
        <w:separator/>
      </w:r>
    </w:p>
  </w:endnote>
  <w:endnote w:type="continuationSeparator" w:id="0">
    <w:p w14:paraId="53FA1A90" w14:textId="77777777" w:rsidR="001329D4" w:rsidRDefault="001329D4" w:rsidP="00B6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1A91" w14:textId="77777777" w:rsidR="00CD1971" w:rsidRDefault="00CD1971" w:rsidP="00793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A1A92" w14:textId="77777777" w:rsidR="00CD1971" w:rsidRDefault="00CD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1A8D" w14:textId="77777777" w:rsidR="001329D4" w:rsidRDefault="001329D4" w:rsidP="00B63727">
      <w:r>
        <w:separator/>
      </w:r>
    </w:p>
  </w:footnote>
  <w:footnote w:type="continuationSeparator" w:id="0">
    <w:p w14:paraId="53FA1A8E" w14:textId="77777777" w:rsidR="001329D4" w:rsidRDefault="001329D4" w:rsidP="00B63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2142"/>
      <w:docPartObj>
        <w:docPartGallery w:val="Page Numbers (Top of Page)"/>
        <w:docPartUnique/>
      </w:docPartObj>
    </w:sdtPr>
    <w:sdtEndPr>
      <w:rPr>
        <w:noProof/>
      </w:rPr>
    </w:sdtEndPr>
    <w:sdtContent>
      <w:p w14:paraId="746ECAED" w14:textId="1BE7A44A" w:rsidR="00895BC0" w:rsidRDefault="00895BC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167501" w14:textId="77777777" w:rsidR="00895BC0" w:rsidRDefault="0089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F2"/>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984"/>
    <w:multiLevelType w:val="hybridMultilevel"/>
    <w:tmpl w:val="CEFADB7A"/>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05C0577E"/>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2AC0"/>
    <w:multiLevelType w:val="hybridMultilevel"/>
    <w:tmpl w:val="783E42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D83D6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19A4"/>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A2D453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E72348"/>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B5435B"/>
    <w:multiLevelType w:val="hybridMultilevel"/>
    <w:tmpl w:val="69AA2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475C62DE"/>
    <w:multiLevelType w:val="hybridMultilevel"/>
    <w:tmpl w:val="37646048"/>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F8B"/>
    <w:multiLevelType w:val="hybridMultilevel"/>
    <w:tmpl w:val="ED14DBEE"/>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4F7D374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32BC"/>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19B5B93"/>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C136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09B6C6A"/>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B26A6"/>
    <w:multiLevelType w:val="hybridMultilevel"/>
    <w:tmpl w:val="4D4CC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3486C"/>
    <w:multiLevelType w:val="multilevel"/>
    <w:tmpl w:val="19148FDC"/>
    <w:lvl w:ilvl="0">
      <w:start w:val="1"/>
      <w:numFmt w:val="decimal"/>
      <w:lvlText w:val="%1."/>
      <w:lvlJc w:val="left"/>
      <w:pPr>
        <w:tabs>
          <w:tab w:val="num" w:pos="1080"/>
        </w:tabs>
        <w:ind w:left="1080" w:hanging="360"/>
      </w:pPr>
      <w:rPr>
        <w:rFonts w:cs="Times New Roman"/>
      </w:rPr>
    </w:lvl>
    <w:lvl w:ilvl="1">
      <w:start w:val="3"/>
      <w:numFmt w:val="bullet"/>
      <w:lvlText w:val="•"/>
      <w:lvlJc w:val="left"/>
      <w:pPr>
        <w:ind w:left="1800" w:hanging="360"/>
      </w:pPr>
      <w:rPr>
        <w:rFonts w:ascii="Calibri" w:eastAsia="Times New Roman" w:hAnsi="Calibri" w:hint="default"/>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8" w15:restartNumberingAfterBreak="0">
    <w:nsid w:val="641F544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17135"/>
    <w:multiLevelType w:val="hybridMultilevel"/>
    <w:tmpl w:val="10CCE656"/>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20" w15:restartNumberingAfterBreak="0">
    <w:nsid w:val="6F3640E2"/>
    <w:multiLevelType w:val="hybridMultilevel"/>
    <w:tmpl w:val="4D4CC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B0A08"/>
    <w:multiLevelType w:val="hybridMultilevel"/>
    <w:tmpl w:val="4746A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10BA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670E4"/>
    <w:multiLevelType w:val="hybridMultilevel"/>
    <w:tmpl w:val="3DC40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3"/>
  </w:num>
  <w:num w:numId="3">
    <w:abstractNumId w:val="20"/>
  </w:num>
  <w:num w:numId="4">
    <w:abstractNumId w:val="3"/>
  </w:num>
  <w:num w:numId="5">
    <w:abstractNumId w:val="21"/>
  </w:num>
  <w:num w:numId="6">
    <w:abstractNumId w:val="9"/>
  </w:num>
  <w:num w:numId="7">
    <w:abstractNumId w:val="18"/>
  </w:num>
  <w:num w:numId="8">
    <w:abstractNumId w:val="6"/>
  </w:num>
  <w:num w:numId="9">
    <w:abstractNumId w:val="4"/>
  </w:num>
  <w:num w:numId="10">
    <w:abstractNumId w:val="2"/>
  </w:num>
  <w:num w:numId="11">
    <w:abstractNumId w:val="7"/>
  </w:num>
  <w:num w:numId="12">
    <w:abstractNumId w:val="12"/>
  </w:num>
  <w:num w:numId="13">
    <w:abstractNumId w:val="0"/>
  </w:num>
  <w:num w:numId="14">
    <w:abstractNumId w:val="14"/>
  </w:num>
  <w:num w:numId="15">
    <w:abstractNumId w:val="15"/>
  </w:num>
  <w:num w:numId="16">
    <w:abstractNumId w:val="22"/>
  </w:num>
  <w:num w:numId="17">
    <w:abstractNumId w:val="5"/>
  </w:num>
  <w:num w:numId="18">
    <w:abstractNumId w:val="23"/>
  </w:num>
  <w:num w:numId="19">
    <w:abstractNumId w:val="16"/>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8"/>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0F"/>
    <w:rsid w:val="00002F3E"/>
    <w:rsid w:val="00006644"/>
    <w:rsid w:val="00012F4A"/>
    <w:rsid w:val="00013F39"/>
    <w:rsid w:val="00021E99"/>
    <w:rsid w:val="000309C0"/>
    <w:rsid w:val="00033222"/>
    <w:rsid w:val="00036F6A"/>
    <w:rsid w:val="00046A8D"/>
    <w:rsid w:val="00050D46"/>
    <w:rsid w:val="00065944"/>
    <w:rsid w:val="00095CA5"/>
    <w:rsid w:val="000A3345"/>
    <w:rsid w:val="000A67FF"/>
    <w:rsid w:val="000B7895"/>
    <w:rsid w:val="000C392C"/>
    <w:rsid w:val="001036BA"/>
    <w:rsid w:val="001329D4"/>
    <w:rsid w:val="00132D6A"/>
    <w:rsid w:val="00136D2B"/>
    <w:rsid w:val="001437CA"/>
    <w:rsid w:val="00150D65"/>
    <w:rsid w:val="00157A73"/>
    <w:rsid w:val="00160102"/>
    <w:rsid w:val="0016050A"/>
    <w:rsid w:val="001716CF"/>
    <w:rsid w:val="00173FB1"/>
    <w:rsid w:val="0017799A"/>
    <w:rsid w:val="00183EE8"/>
    <w:rsid w:val="00186A11"/>
    <w:rsid w:val="00191571"/>
    <w:rsid w:val="00192F37"/>
    <w:rsid w:val="00196C1E"/>
    <w:rsid w:val="001A1A54"/>
    <w:rsid w:val="001A3A1B"/>
    <w:rsid w:val="001A40E7"/>
    <w:rsid w:val="001C0208"/>
    <w:rsid w:val="001C1358"/>
    <w:rsid w:val="001C632D"/>
    <w:rsid w:val="001D38CA"/>
    <w:rsid w:val="001E4AEF"/>
    <w:rsid w:val="001E7C17"/>
    <w:rsid w:val="001F15C0"/>
    <w:rsid w:val="00214F93"/>
    <w:rsid w:val="002264AA"/>
    <w:rsid w:val="002278D5"/>
    <w:rsid w:val="00252B2C"/>
    <w:rsid w:val="0026202A"/>
    <w:rsid w:val="00263A74"/>
    <w:rsid w:val="002755AA"/>
    <w:rsid w:val="002768AF"/>
    <w:rsid w:val="0027713B"/>
    <w:rsid w:val="0028024A"/>
    <w:rsid w:val="0028274E"/>
    <w:rsid w:val="0028733F"/>
    <w:rsid w:val="002B0FEC"/>
    <w:rsid w:val="002B1618"/>
    <w:rsid w:val="002B1D71"/>
    <w:rsid w:val="002C3FDD"/>
    <w:rsid w:val="002C6ABB"/>
    <w:rsid w:val="002D769B"/>
    <w:rsid w:val="002E4C10"/>
    <w:rsid w:val="002F22E9"/>
    <w:rsid w:val="00301D2B"/>
    <w:rsid w:val="00303DF8"/>
    <w:rsid w:val="00304DA1"/>
    <w:rsid w:val="0031654D"/>
    <w:rsid w:val="00317449"/>
    <w:rsid w:val="00322173"/>
    <w:rsid w:val="00326E89"/>
    <w:rsid w:val="00330A5D"/>
    <w:rsid w:val="00332112"/>
    <w:rsid w:val="003327F3"/>
    <w:rsid w:val="00341D3F"/>
    <w:rsid w:val="00351564"/>
    <w:rsid w:val="00356670"/>
    <w:rsid w:val="003676F6"/>
    <w:rsid w:val="00385966"/>
    <w:rsid w:val="0038691B"/>
    <w:rsid w:val="00391A8F"/>
    <w:rsid w:val="00391F16"/>
    <w:rsid w:val="003946EF"/>
    <w:rsid w:val="00394943"/>
    <w:rsid w:val="003A4BCA"/>
    <w:rsid w:val="003A6CAC"/>
    <w:rsid w:val="003A74D3"/>
    <w:rsid w:val="003B2221"/>
    <w:rsid w:val="003B2F40"/>
    <w:rsid w:val="003B6121"/>
    <w:rsid w:val="003B6E0F"/>
    <w:rsid w:val="003C1239"/>
    <w:rsid w:val="003C3649"/>
    <w:rsid w:val="003C7B21"/>
    <w:rsid w:val="003D014C"/>
    <w:rsid w:val="003D1F63"/>
    <w:rsid w:val="003D3E6D"/>
    <w:rsid w:val="003D6692"/>
    <w:rsid w:val="003F107D"/>
    <w:rsid w:val="003F460F"/>
    <w:rsid w:val="003F6D0A"/>
    <w:rsid w:val="00404B1F"/>
    <w:rsid w:val="0040525F"/>
    <w:rsid w:val="004156CD"/>
    <w:rsid w:val="00422E4A"/>
    <w:rsid w:val="004278F0"/>
    <w:rsid w:val="0044028D"/>
    <w:rsid w:val="00441C4D"/>
    <w:rsid w:val="004420F5"/>
    <w:rsid w:val="00450E1E"/>
    <w:rsid w:val="004759E0"/>
    <w:rsid w:val="004778B9"/>
    <w:rsid w:val="00491C0A"/>
    <w:rsid w:val="0049735B"/>
    <w:rsid w:val="004A4C3D"/>
    <w:rsid w:val="004A5398"/>
    <w:rsid w:val="004A5708"/>
    <w:rsid w:val="004A7188"/>
    <w:rsid w:val="004B2BEF"/>
    <w:rsid w:val="004C5B4B"/>
    <w:rsid w:val="004C6FA3"/>
    <w:rsid w:val="004C7602"/>
    <w:rsid w:val="004D4518"/>
    <w:rsid w:val="004D7D0A"/>
    <w:rsid w:val="004E4153"/>
    <w:rsid w:val="004E485B"/>
    <w:rsid w:val="004E58C9"/>
    <w:rsid w:val="004F3514"/>
    <w:rsid w:val="004F3BAF"/>
    <w:rsid w:val="004F500C"/>
    <w:rsid w:val="004F6D76"/>
    <w:rsid w:val="00507B0D"/>
    <w:rsid w:val="005154BE"/>
    <w:rsid w:val="00522873"/>
    <w:rsid w:val="005252CE"/>
    <w:rsid w:val="0052778A"/>
    <w:rsid w:val="0053167D"/>
    <w:rsid w:val="00537CC3"/>
    <w:rsid w:val="00546993"/>
    <w:rsid w:val="005500B6"/>
    <w:rsid w:val="00551548"/>
    <w:rsid w:val="0055335F"/>
    <w:rsid w:val="00555880"/>
    <w:rsid w:val="00561DA0"/>
    <w:rsid w:val="00565E19"/>
    <w:rsid w:val="00572A86"/>
    <w:rsid w:val="00575CB9"/>
    <w:rsid w:val="00591112"/>
    <w:rsid w:val="00596BC6"/>
    <w:rsid w:val="005A1882"/>
    <w:rsid w:val="005A2C7C"/>
    <w:rsid w:val="005B3F89"/>
    <w:rsid w:val="005C1026"/>
    <w:rsid w:val="005D30CB"/>
    <w:rsid w:val="005F5D3A"/>
    <w:rsid w:val="006002F5"/>
    <w:rsid w:val="00605C9D"/>
    <w:rsid w:val="00607EAC"/>
    <w:rsid w:val="00623DA3"/>
    <w:rsid w:val="00624361"/>
    <w:rsid w:val="00625194"/>
    <w:rsid w:val="00635023"/>
    <w:rsid w:val="00635E37"/>
    <w:rsid w:val="00647546"/>
    <w:rsid w:val="0065505E"/>
    <w:rsid w:val="006551F9"/>
    <w:rsid w:val="00665631"/>
    <w:rsid w:val="0066597F"/>
    <w:rsid w:val="00677E19"/>
    <w:rsid w:val="00690F10"/>
    <w:rsid w:val="006956BC"/>
    <w:rsid w:val="006A1642"/>
    <w:rsid w:val="006B0CD6"/>
    <w:rsid w:val="006B3326"/>
    <w:rsid w:val="006C0264"/>
    <w:rsid w:val="006C1D57"/>
    <w:rsid w:val="006C2C97"/>
    <w:rsid w:val="006C5F17"/>
    <w:rsid w:val="006C6D2C"/>
    <w:rsid w:val="006C7345"/>
    <w:rsid w:val="006C7B18"/>
    <w:rsid w:val="006C7BE0"/>
    <w:rsid w:val="006D24C5"/>
    <w:rsid w:val="006D3058"/>
    <w:rsid w:val="006D760A"/>
    <w:rsid w:val="006D7B38"/>
    <w:rsid w:val="006E3FF6"/>
    <w:rsid w:val="00721987"/>
    <w:rsid w:val="00732F8B"/>
    <w:rsid w:val="007338EE"/>
    <w:rsid w:val="00735E53"/>
    <w:rsid w:val="00742C65"/>
    <w:rsid w:val="00746A68"/>
    <w:rsid w:val="00747396"/>
    <w:rsid w:val="007503D5"/>
    <w:rsid w:val="007503FD"/>
    <w:rsid w:val="00756A63"/>
    <w:rsid w:val="00764A25"/>
    <w:rsid w:val="00765A0A"/>
    <w:rsid w:val="00765BBD"/>
    <w:rsid w:val="007779FE"/>
    <w:rsid w:val="0078165E"/>
    <w:rsid w:val="00791DDD"/>
    <w:rsid w:val="0079202E"/>
    <w:rsid w:val="00793666"/>
    <w:rsid w:val="007A638F"/>
    <w:rsid w:val="007B24C3"/>
    <w:rsid w:val="007D1116"/>
    <w:rsid w:val="007E4923"/>
    <w:rsid w:val="007F021A"/>
    <w:rsid w:val="007F474D"/>
    <w:rsid w:val="007F4F23"/>
    <w:rsid w:val="0080317D"/>
    <w:rsid w:val="00804536"/>
    <w:rsid w:val="008159C7"/>
    <w:rsid w:val="00820FFB"/>
    <w:rsid w:val="00830709"/>
    <w:rsid w:val="00830831"/>
    <w:rsid w:val="00830B32"/>
    <w:rsid w:val="008352A2"/>
    <w:rsid w:val="00860776"/>
    <w:rsid w:val="00871BFA"/>
    <w:rsid w:val="00872088"/>
    <w:rsid w:val="00872AC4"/>
    <w:rsid w:val="008768EB"/>
    <w:rsid w:val="008836FE"/>
    <w:rsid w:val="0088709D"/>
    <w:rsid w:val="00891731"/>
    <w:rsid w:val="00891B04"/>
    <w:rsid w:val="008944E1"/>
    <w:rsid w:val="00895BC0"/>
    <w:rsid w:val="00895C86"/>
    <w:rsid w:val="00897F18"/>
    <w:rsid w:val="008C38A2"/>
    <w:rsid w:val="008D1406"/>
    <w:rsid w:val="008D7E23"/>
    <w:rsid w:val="008E3E9B"/>
    <w:rsid w:val="008E4F20"/>
    <w:rsid w:val="008F06B5"/>
    <w:rsid w:val="008F5227"/>
    <w:rsid w:val="0091338D"/>
    <w:rsid w:val="00913FEF"/>
    <w:rsid w:val="00917544"/>
    <w:rsid w:val="00930644"/>
    <w:rsid w:val="00932D7B"/>
    <w:rsid w:val="009351A4"/>
    <w:rsid w:val="00936E66"/>
    <w:rsid w:val="00942046"/>
    <w:rsid w:val="009553F6"/>
    <w:rsid w:val="00955588"/>
    <w:rsid w:val="009565D5"/>
    <w:rsid w:val="0095756E"/>
    <w:rsid w:val="009841D2"/>
    <w:rsid w:val="0099116E"/>
    <w:rsid w:val="009A3793"/>
    <w:rsid w:val="009C554D"/>
    <w:rsid w:val="009C58BD"/>
    <w:rsid w:val="009D1C19"/>
    <w:rsid w:val="009D3080"/>
    <w:rsid w:val="009E2779"/>
    <w:rsid w:val="009E6D8F"/>
    <w:rsid w:val="00A01082"/>
    <w:rsid w:val="00A17A11"/>
    <w:rsid w:val="00A23BF1"/>
    <w:rsid w:val="00A30802"/>
    <w:rsid w:val="00A36B60"/>
    <w:rsid w:val="00A36EAE"/>
    <w:rsid w:val="00A442A9"/>
    <w:rsid w:val="00A449EA"/>
    <w:rsid w:val="00A456E6"/>
    <w:rsid w:val="00A51E27"/>
    <w:rsid w:val="00A6166D"/>
    <w:rsid w:val="00A66B2D"/>
    <w:rsid w:val="00A730B0"/>
    <w:rsid w:val="00A73EC0"/>
    <w:rsid w:val="00A822EC"/>
    <w:rsid w:val="00A9535A"/>
    <w:rsid w:val="00AA3583"/>
    <w:rsid w:val="00AB5200"/>
    <w:rsid w:val="00AB6768"/>
    <w:rsid w:val="00AB7E5E"/>
    <w:rsid w:val="00AC200B"/>
    <w:rsid w:val="00AC30A6"/>
    <w:rsid w:val="00AD14DF"/>
    <w:rsid w:val="00AD6481"/>
    <w:rsid w:val="00AF484C"/>
    <w:rsid w:val="00AF5491"/>
    <w:rsid w:val="00B12561"/>
    <w:rsid w:val="00B15B0E"/>
    <w:rsid w:val="00B273A1"/>
    <w:rsid w:val="00B27AC8"/>
    <w:rsid w:val="00B41F05"/>
    <w:rsid w:val="00B543B3"/>
    <w:rsid w:val="00B54724"/>
    <w:rsid w:val="00B63727"/>
    <w:rsid w:val="00B66939"/>
    <w:rsid w:val="00B763FF"/>
    <w:rsid w:val="00B77F28"/>
    <w:rsid w:val="00B80629"/>
    <w:rsid w:val="00B8485C"/>
    <w:rsid w:val="00B901AC"/>
    <w:rsid w:val="00B97942"/>
    <w:rsid w:val="00BA3A76"/>
    <w:rsid w:val="00BA5D15"/>
    <w:rsid w:val="00BA7739"/>
    <w:rsid w:val="00BC3F10"/>
    <w:rsid w:val="00BD6F12"/>
    <w:rsid w:val="00BE1649"/>
    <w:rsid w:val="00BE4BD0"/>
    <w:rsid w:val="00BE61F0"/>
    <w:rsid w:val="00C11FF1"/>
    <w:rsid w:val="00C21867"/>
    <w:rsid w:val="00C25664"/>
    <w:rsid w:val="00C31E5F"/>
    <w:rsid w:val="00C36825"/>
    <w:rsid w:val="00C368C2"/>
    <w:rsid w:val="00C36BBF"/>
    <w:rsid w:val="00C42B01"/>
    <w:rsid w:val="00C46F84"/>
    <w:rsid w:val="00C50406"/>
    <w:rsid w:val="00C74615"/>
    <w:rsid w:val="00C77E42"/>
    <w:rsid w:val="00C8269B"/>
    <w:rsid w:val="00C84E5C"/>
    <w:rsid w:val="00C93921"/>
    <w:rsid w:val="00CA4F0A"/>
    <w:rsid w:val="00CA70F7"/>
    <w:rsid w:val="00CB20BD"/>
    <w:rsid w:val="00CB41C7"/>
    <w:rsid w:val="00CB4ED1"/>
    <w:rsid w:val="00CC209A"/>
    <w:rsid w:val="00CD1971"/>
    <w:rsid w:val="00CD7B54"/>
    <w:rsid w:val="00CE055C"/>
    <w:rsid w:val="00CF2946"/>
    <w:rsid w:val="00CF7BA1"/>
    <w:rsid w:val="00D01996"/>
    <w:rsid w:val="00D03BE1"/>
    <w:rsid w:val="00D077BE"/>
    <w:rsid w:val="00D113B9"/>
    <w:rsid w:val="00D24C55"/>
    <w:rsid w:val="00D27521"/>
    <w:rsid w:val="00D34BFE"/>
    <w:rsid w:val="00D46A06"/>
    <w:rsid w:val="00D50B8F"/>
    <w:rsid w:val="00D53E6C"/>
    <w:rsid w:val="00D54EED"/>
    <w:rsid w:val="00D66B74"/>
    <w:rsid w:val="00D73E7B"/>
    <w:rsid w:val="00D95435"/>
    <w:rsid w:val="00DB584E"/>
    <w:rsid w:val="00DB6F2D"/>
    <w:rsid w:val="00DC2D2C"/>
    <w:rsid w:val="00DD79DA"/>
    <w:rsid w:val="00DE561F"/>
    <w:rsid w:val="00E01C4E"/>
    <w:rsid w:val="00E1128B"/>
    <w:rsid w:val="00E1277A"/>
    <w:rsid w:val="00E26689"/>
    <w:rsid w:val="00E31C4C"/>
    <w:rsid w:val="00E33844"/>
    <w:rsid w:val="00E36716"/>
    <w:rsid w:val="00E37A62"/>
    <w:rsid w:val="00E6206A"/>
    <w:rsid w:val="00E6440F"/>
    <w:rsid w:val="00E75D6B"/>
    <w:rsid w:val="00E770AE"/>
    <w:rsid w:val="00E85222"/>
    <w:rsid w:val="00E87C17"/>
    <w:rsid w:val="00E92A0E"/>
    <w:rsid w:val="00EA2A46"/>
    <w:rsid w:val="00EA2D82"/>
    <w:rsid w:val="00EA4505"/>
    <w:rsid w:val="00EB1F58"/>
    <w:rsid w:val="00EC4EBE"/>
    <w:rsid w:val="00EC6D42"/>
    <w:rsid w:val="00EE32CD"/>
    <w:rsid w:val="00EE5F16"/>
    <w:rsid w:val="00EF2FEE"/>
    <w:rsid w:val="00F01049"/>
    <w:rsid w:val="00F01E12"/>
    <w:rsid w:val="00F036A0"/>
    <w:rsid w:val="00F04DA8"/>
    <w:rsid w:val="00F05EEE"/>
    <w:rsid w:val="00F1264D"/>
    <w:rsid w:val="00F136A7"/>
    <w:rsid w:val="00F260CB"/>
    <w:rsid w:val="00F30114"/>
    <w:rsid w:val="00F51730"/>
    <w:rsid w:val="00F53AF4"/>
    <w:rsid w:val="00F5567B"/>
    <w:rsid w:val="00F677A3"/>
    <w:rsid w:val="00F9168A"/>
    <w:rsid w:val="00FA0FDA"/>
    <w:rsid w:val="00FA30AE"/>
    <w:rsid w:val="00FB26BA"/>
    <w:rsid w:val="00FB495D"/>
    <w:rsid w:val="00FB4C1D"/>
    <w:rsid w:val="00FC2E38"/>
    <w:rsid w:val="00FD1E05"/>
    <w:rsid w:val="00FD2341"/>
    <w:rsid w:val="00FD2D95"/>
    <w:rsid w:val="00FD2FEF"/>
    <w:rsid w:val="00FD448E"/>
    <w:rsid w:val="00FD507E"/>
    <w:rsid w:val="00FE22E9"/>
    <w:rsid w:val="00FE4D14"/>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FA190E"/>
  <w15:docId w15:val="{AF568880-4837-41BC-9D37-0A12ABDD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0F"/>
    <w:pPr>
      <w:ind w:left="720"/>
      <w:contextualSpacing/>
    </w:pPr>
  </w:style>
  <w:style w:type="paragraph" w:styleId="Header">
    <w:name w:val="header"/>
    <w:basedOn w:val="Normal"/>
    <w:link w:val="HeaderChar"/>
    <w:uiPriority w:val="99"/>
    <w:rsid w:val="00B63727"/>
    <w:pPr>
      <w:tabs>
        <w:tab w:val="center" w:pos="4680"/>
        <w:tab w:val="right" w:pos="9360"/>
      </w:tabs>
    </w:pPr>
  </w:style>
  <w:style w:type="character" w:customStyle="1" w:styleId="HeaderChar">
    <w:name w:val="Header Char"/>
    <w:basedOn w:val="DefaultParagraphFont"/>
    <w:link w:val="Header"/>
    <w:uiPriority w:val="99"/>
    <w:rsid w:val="00B63727"/>
    <w:rPr>
      <w:sz w:val="24"/>
      <w:szCs w:val="24"/>
    </w:rPr>
  </w:style>
  <w:style w:type="paragraph" w:styleId="Footer">
    <w:name w:val="footer"/>
    <w:basedOn w:val="Normal"/>
    <w:link w:val="FooterChar"/>
    <w:rsid w:val="00B63727"/>
    <w:pPr>
      <w:tabs>
        <w:tab w:val="center" w:pos="4680"/>
        <w:tab w:val="right" w:pos="9360"/>
      </w:tabs>
    </w:pPr>
  </w:style>
  <w:style w:type="character" w:customStyle="1" w:styleId="FooterChar">
    <w:name w:val="Footer Char"/>
    <w:basedOn w:val="DefaultParagraphFont"/>
    <w:link w:val="Footer"/>
    <w:rsid w:val="00B63727"/>
    <w:rPr>
      <w:sz w:val="24"/>
      <w:szCs w:val="24"/>
    </w:rPr>
  </w:style>
  <w:style w:type="paragraph" w:styleId="BalloonText">
    <w:name w:val="Balloon Text"/>
    <w:basedOn w:val="Normal"/>
    <w:link w:val="BalloonTextChar"/>
    <w:rsid w:val="006002F5"/>
    <w:rPr>
      <w:rFonts w:ascii="Segoe UI" w:hAnsi="Segoe UI" w:cs="Segoe UI"/>
      <w:sz w:val="18"/>
      <w:szCs w:val="18"/>
    </w:rPr>
  </w:style>
  <w:style w:type="character" w:customStyle="1" w:styleId="BalloonTextChar">
    <w:name w:val="Balloon Text Char"/>
    <w:basedOn w:val="DefaultParagraphFont"/>
    <w:link w:val="BalloonText"/>
    <w:rsid w:val="006002F5"/>
    <w:rPr>
      <w:rFonts w:ascii="Segoe UI" w:hAnsi="Segoe UI" w:cs="Segoe UI"/>
      <w:sz w:val="18"/>
      <w:szCs w:val="18"/>
    </w:rPr>
  </w:style>
  <w:style w:type="character" w:styleId="Hyperlink">
    <w:name w:val="Hyperlink"/>
    <w:uiPriority w:val="99"/>
    <w:rsid w:val="0091338D"/>
    <w:rPr>
      <w:color w:val="0D499C"/>
      <w:u w:val="single"/>
    </w:rPr>
  </w:style>
  <w:style w:type="character" w:styleId="FollowedHyperlink">
    <w:name w:val="FollowedHyperlink"/>
    <w:basedOn w:val="DefaultParagraphFont"/>
    <w:rsid w:val="0091338D"/>
    <w:rPr>
      <w:color w:val="954F72" w:themeColor="followedHyperlink"/>
      <w:u w:val="single"/>
    </w:rPr>
  </w:style>
  <w:style w:type="character" w:styleId="CommentReference">
    <w:name w:val="annotation reference"/>
    <w:basedOn w:val="DefaultParagraphFont"/>
    <w:rsid w:val="00F05EEE"/>
    <w:rPr>
      <w:sz w:val="16"/>
      <w:szCs w:val="16"/>
    </w:rPr>
  </w:style>
  <w:style w:type="paragraph" w:styleId="CommentText">
    <w:name w:val="annotation text"/>
    <w:basedOn w:val="Normal"/>
    <w:link w:val="CommentTextChar"/>
    <w:rsid w:val="00F05EEE"/>
    <w:rPr>
      <w:sz w:val="20"/>
      <w:szCs w:val="20"/>
    </w:rPr>
  </w:style>
  <w:style w:type="character" w:customStyle="1" w:styleId="CommentTextChar">
    <w:name w:val="Comment Text Char"/>
    <w:basedOn w:val="DefaultParagraphFont"/>
    <w:link w:val="CommentText"/>
    <w:rsid w:val="00F05EEE"/>
  </w:style>
  <w:style w:type="paragraph" w:styleId="CommentSubject">
    <w:name w:val="annotation subject"/>
    <w:basedOn w:val="CommentText"/>
    <w:next w:val="CommentText"/>
    <w:link w:val="CommentSubjectChar"/>
    <w:semiHidden/>
    <w:unhideWhenUsed/>
    <w:rsid w:val="00F05EEE"/>
    <w:rPr>
      <w:b/>
      <w:bCs/>
    </w:rPr>
  </w:style>
  <w:style w:type="character" w:customStyle="1" w:styleId="CommentSubjectChar">
    <w:name w:val="Comment Subject Char"/>
    <w:basedOn w:val="CommentTextChar"/>
    <w:link w:val="CommentSubject"/>
    <w:semiHidden/>
    <w:rsid w:val="00F05EEE"/>
    <w:rPr>
      <w:b/>
      <w:bCs/>
    </w:rPr>
  </w:style>
  <w:style w:type="character" w:customStyle="1" w:styleId="UnresolvedMention1">
    <w:name w:val="Unresolved Mention1"/>
    <w:basedOn w:val="DefaultParagraphFont"/>
    <w:uiPriority w:val="99"/>
    <w:semiHidden/>
    <w:unhideWhenUsed/>
    <w:rsid w:val="00830B32"/>
    <w:rPr>
      <w:color w:val="605E5C"/>
      <w:shd w:val="clear" w:color="auto" w:fill="E1DFDD"/>
    </w:rPr>
  </w:style>
  <w:style w:type="character" w:styleId="PageNumber">
    <w:name w:val="page number"/>
    <w:basedOn w:val="DefaultParagraphFont"/>
    <w:semiHidden/>
    <w:unhideWhenUsed/>
    <w:rsid w:val="00A3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0601">
      <w:bodyDiv w:val="1"/>
      <w:marLeft w:val="0"/>
      <w:marRight w:val="0"/>
      <w:marTop w:val="0"/>
      <w:marBottom w:val="0"/>
      <w:divBdr>
        <w:top w:val="none" w:sz="0" w:space="0" w:color="auto"/>
        <w:left w:val="none" w:sz="0" w:space="0" w:color="auto"/>
        <w:bottom w:val="none" w:sz="0" w:space="0" w:color="auto"/>
        <w:right w:val="none" w:sz="0" w:space="0" w:color="auto"/>
      </w:divBdr>
    </w:div>
    <w:div w:id="822164375">
      <w:bodyDiv w:val="1"/>
      <w:marLeft w:val="0"/>
      <w:marRight w:val="0"/>
      <w:marTop w:val="0"/>
      <w:marBottom w:val="0"/>
      <w:divBdr>
        <w:top w:val="none" w:sz="0" w:space="0" w:color="auto"/>
        <w:left w:val="none" w:sz="0" w:space="0" w:color="auto"/>
        <w:bottom w:val="none" w:sz="0" w:space="0" w:color="auto"/>
        <w:right w:val="none" w:sz="0" w:space="0" w:color="auto"/>
      </w:divBdr>
    </w:div>
    <w:div w:id="1204102035">
      <w:bodyDiv w:val="1"/>
      <w:marLeft w:val="0"/>
      <w:marRight w:val="0"/>
      <w:marTop w:val="0"/>
      <w:marBottom w:val="0"/>
      <w:divBdr>
        <w:top w:val="none" w:sz="0" w:space="0" w:color="auto"/>
        <w:left w:val="none" w:sz="0" w:space="0" w:color="auto"/>
        <w:bottom w:val="none" w:sz="0" w:space="0" w:color="auto"/>
        <w:right w:val="none" w:sz="0" w:space="0" w:color="auto"/>
      </w:divBdr>
    </w:div>
    <w:div w:id="12469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idi/doc.&amp;classNum=292&amp;lang=s" TargetMode="External"/><Relationship Id="rId21" Type="http://schemas.openxmlformats.org/officeDocument/2006/relationships/hyperlink" Target="http://scm.oas.org/doc_public/ENGLISH/HIST_21/CIDSC00161E02.docx" TargetMode="External"/><Relationship Id="rId42" Type="http://schemas.openxmlformats.org/officeDocument/2006/relationships/hyperlink" Target="http://scm.oas.org/doc_public/ENGLISH/HIST_21/CIDSC00161E02.docx" TargetMode="External"/><Relationship Id="rId47" Type="http://schemas.openxmlformats.org/officeDocument/2006/relationships/hyperlink" Target="http://scm.oas.org/IDMS/Redirectpage.aspx?class=cidi/doc.&amp;classNum=293&amp;lang=s" TargetMode="External"/><Relationship Id="rId63" Type="http://schemas.openxmlformats.org/officeDocument/2006/relationships/hyperlink" Target="http://scm.oas.org/doc_public/SPANISH/HIST_09/CEPCD02092s02.doc" TargetMode="External"/><Relationship Id="rId68" Type="http://schemas.openxmlformats.org/officeDocument/2006/relationships/hyperlink" Target="http://scm.oas.org/IDMS/Redirectpage.aspx?class=cidi/doc.&amp;classNum=293&amp;lang=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m.oas.org/IDMS/Redirectpage.aspx?class=cidi/doc.&amp;classNum=293&amp;lang=s" TargetMode="External"/><Relationship Id="rId29" Type="http://schemas.openxmlformats.org/officeDocument/2006/relationships/hyperlink" Target="http://scm.oas.org/doc_public/ENGLISH/HIST_21/CIDSC00161E02.docx" TargetMode="External"/><Relationship Id="rId11" Type="http://schemas.openxmlformats.org/officeDocument/2006/relationships/hyperlink" Target="http://scm.oas.org/IDMS/Redirectpage.aspx?class=cidi/doc.&amp;classNum=202&amp;lang=e" TargetMode="External"/><Relationship Id="rId24" Type="http://schemas.openxmlformats.org/officeDocument/2006/relationships/hyperlink" Target="http://scm.oas.org/IDMS/Redirectpage.aspx?class=cidi/doc.&amp;classNum=293&amp;lang=s" TargetMode="External"/><Relationship Id="rId32" Type="http://schemas.openxmlformats.org/officeDocument/2006/relationships/hyperlink" Target="http://scm.oas.org/IDMS/Redirectpage.aspx?class=AICD/JD/INF&amp;classNum=75&amp;lang=e" TargetMode="External"/><Relationship Id="rId37" Type="http://schemas.openxmlformats.org/officeDocument/2006/relationships/hyperlink" Target="http://scm.oas.org/doc_public/ENGLISH/HIST_21/CIDSC00161E02.docx" TargetMode="External"/><Relationship Id="rId40" Type="http://schemas.openxmlformats.org/officeDocument/2006/relationships/hyperlink" Target="http://scm.oas.org/IDMS/Redirectpage.aspx?class=AICD/JD/INF&amp;classNum=73&amp;lang=e" TargetMode="External"/><Relationship Id="rId45" Type="http://schemas.openxmlformats.org/officeDocument/2006/relationships/hyperlink" Target="http://scm.oas.org/doc_public/SPANISH/HIST_09/CEPCD02092s02.doc" TargetMode="External"/><Relationship Id="rId53" Type="http://schemas.openxmlformats.org/officeDocument/2006/relationships/hyperlink" Target="http://scm.oas.org/doc_public/SPANISH/HIST_09/CEPCD02092s02.doc" TargetMode="External"/><Relationship Id="rId58" Type="http://schemas.openxmlformats.org/officeDocument/2006/relationships/hyperlink" Target="http://scm.oas.org/IDMS/Redirectpage.aspx?class=cidi/doc.&amp;classNum=293&amp;lang=e" TargetMode="External"/><Relationship Id="rId66" Type="http://schemas.openxmlformats.org/officeDocument/2006/relationships/hyperlink" Target="http://scm.oas.org/IDMS/Redirectpage.aspx?class=cidi/doc.&amp;classNum=293&amp;lang=e" TargetMode="External"/><Relationship Id="rId5" Type="http://schemas.openxmlformats.org/officeDocument/2006/relationships/webSettings" Target="webSettings.xml"/><Relationship Id="rId61" Type="http://schemas.openxmlformats.org/officeDocument/2006/relationships/hyperlink" Target="http://scm.oas.org/IDMS/Redirectpage.aspx?class=cidi/doc.&amp;classNum=293&amp;lang=s" TargetMode="External"/><Relationship Id="rId19" Type="http://schemas.openxmlformats.org/officeDocument/2006/relationships/hyperlink" Target="http://scm.oas.org/IDMS/Redirectpage.aspx?class=cidi/doc.&amp;classNum=292&amp;lang=e" TargetMode="External"/><Relationship Id="rId14" Type="http://schemas.openxmlformats.org/officeDocument/2006/relationships/hyperlink" Target="http://scm.oas.org/doc_public/SPANISH/HIST_21/CIDSC00158S02.docx" TargetMode="External"/><Relationship Id="rId22" Type="http://schemas.openxmlformats.org/officeDocument/2006/relationships/hyperlink" Target="http://scm.oas.org/IDMS/Redirectpage.aspx?class=cidi/doc.&amp;classNum=99&amp;lang=s" TargetMode="External"/><Relationship Id="rId27" Type="http://schemas.openxmlformats.org/officeDocument/2006/relationships/hyperlink" Target="http://scm.oas.org/IDMS/Redirectpage.aspx?class=cidi/doc.&amp;classNum=292&amp;lang=e" TargetMode="External"/><Relationship Id="rId30" Type="http://schemas.openxmlformats.org/officeDocument/2006/relationships/hyperlink" Target="http://scm.oas.org/IDMS/Redirectpage.aspx?class=AICD/JD/INF&amp;classNum=74&amp;lang=e" TargetMode="External"/><Relationship Id="rId35" Type="http://schemas.openxmlformats.org/officeDocument/2006/relationships/hyperlink" Target="http://scm.oas.org/IDMS/Redirectpage.aspx?class=cidi/RES.&amp;classNum=337&amp;lang=e" TargetMode="External"/><Relationship Id="rId43" Type="http://schemas.openxmlformats.org/officeDocument/2006/relationships/hyperlink" Target="http://scm.oas.org/doc_public/SPANISH/HIST_09/CEPCD02092s02.doc" TargetMode="External"/><Relationship Id="rId48" Type="http://schemas.openxmlformats.org/officeDocument/2006/relationships/hyperlink" Target="http://scm.oas.org/IDMS/Redirectpage.aspx?class=cidi/doc.&amp;classNum=293&amp;lang=e" TargetMode="External"/><Relationship Id="rId56" Type="http://schemas.openxmlformats.org/officeDocument/2006/relationships/hyperlink" Target="http://scm.oas.org/IDMS/Redirectpage.aspx?class=cidi/doc.&amp;classNum=99&amp;lang=e" TargetMode="External"/><Relationship Id="rId64" Type="http://schemas.openxmlformats.org/officeDocument/2006/relationships/hyperlink" Target="http://scm.oas.org/doc_public/ENGLISH/HIST_09/CEPCD02093E04.doc" TargetMode="External"/><Relationship Id="rId69" Type="http://schemas.openxmlformats.org/officeDocument/2006/relationships/hyperlink" Target="http://scm.oas.org/doc_public/SPANISH/HIST_21/CIDSC00158S02.docx" TargetMode="External"/><Relationship Id="rId8" Type="http://schemas.openxmlformats.org/officeDocument/2006/relationships/header" Target="header1.xml"/><Relationship Id="rId51" Type="http://schemas.openxmlformats.org/officeDocument/2006/relationships/hyperlink" Target="http://scm.oas.org/IDMS/Redirectpage.aspx?class=cidi/doc.&amp;classNum=293&amp;lang=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m.oas.org/IDMS/Redirectpage.aspx?class=AICD/JD%20XX.2.18/doc.&amp;classNum=177&amp;lang=e" TargetMode="External"/><Relationship Id="rId17" Type="http://schemas.openxmlformats.org/officeDocument/2006/relationships/hyperlink" Target="http://scm.oas.org/IDMS/Redirectpage.aspx?class=cidi/doc.&amp;classNum=293&amp;lang=e" TargetMode="External"/><Relationship Id="rId25" Type="http://schemas.openxmlformats.org/officeDocument/2006/relationships/hyperlink" Target="http://scm.oas.org/IDMS/Redirectpage.aspx?class=cidi/doc.&amp;classNum=293&amp;lang=e" TargetMode="External"/><Relationship Id="rId33" Type="http://schemas.openxmlformats.org/officeDocument/2006/relationships/hyperlink" Target="http://scm.oas.org/IDMS/Redirectpage.aspx?class=AICD/JD/INF&amp;classNum=75&amp;lang=s" TargetMode="External"/><Relationship Id="rId38" Type="http://schemas.openxmlformats.org/officeDocument/2006/relationships/hyperlink" Target="http://scm.oas.org/IDMS/Redirectpage.aspx?class=AICD/JD/INF&amp;classNum=72&amp;lang=e" TargetMode="External"/><Relationship Id="rId46" Type="http://schemas.openxmlformats.org/officeDocument/2006/relationships/hyperlink" Target="http://scm.oas.org/doc_public/ENGLISH/HIST_09/CEPCD02093E04.doc" TargetMode="External"/><Relationship Id="rId59" Type="http://schemas.openxmlformats.org/officeDocument/2006/relationships/hyperlink" Target="http://scm.oas.org/doc_public/SPANISH/HIST_09/CEPCD02092s02.doc" TargetMode="External"/><Relationship Id="rId67" Type="http://schemas.openxmlformats.org/officeDocument/2006/relationships/hyperlink" Target="http://scm.oas.org/IDMS/Redirectpage.aspx?class=cidi/doc.&amp;classNum=293&amp;lang=s" TargetMode="External"/><Relationship Id="rId20" Type="http://schemas.openxmlformats.org/officeDocument/2006/relationships/hyperlink" Target="http://scm.oas.org/doc_public/SPANISH/HIST_21/CIDSC00161S02.docx" TargetMode="External"/><Relationship Id="rId41" Type="http://schemas.openxmlformats.org/officeDocument/2006/relationships/hyperlink" Target="http://scm.oas.org/doc_public/SPANISH/HIST_21/CIDSC00161S02.docx" TargetMode="External"/><Relationship Id="rId54" Type="http://schemas.openxmlformats.org/officeDocument/2006/relationships/hyperlink" Target="http://scm.oas.org/doc_public/ENGLISH/HIST_09/CEPCD02093E04.doc" TargetMode="External"/><Relationship Id="rId62" Type="http://schemas.openxmlformats.org/officeDocument/2006/relationships/hyperlink" Target="http://scm.oas.org/IDMS/Redirectpage.aspx?class=cidi/doc.&amp;classNum=293&amp;lang=e" TargetMode="External"/><Relationship Id="rId70" Type="http://schemas.openxmlformats.org/officeDocument/2006/relationships/hyperlink" Target="http://scm.oas.org/doc_public/ENGLISH/HIST_21/CIDSC00158E02.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doc_public/ENGLISH/HIST_21/CIDSC00158E02.docx" TargetMode="External"/><Relationship Id="rId23" Type="http://schemas.openxmlformats.org/officeDocument/2006/relationships/hyperlink" Target="http://scm.oas.org/IDMS/Redirectpage.aspx?class=cidi/doc.&amp;classNum=99&amp;lang=e" TargetMode="External"/><Relationship Id="rId28" Type="http://schemas.openxmlformats.org/officeDocument/2006/relationships/hyperlink" Target="http://scm.oas.org/doc_public/SPANISH/HIST_21/CIDSC00161S02.docx" TargetMode="External"/><Relationship Id="rId36" Type="http://schemas.openxmlformats.org/officeDocument/2006/relationships/hyperlink" Target="http://scm.oas.org/doc_public/SPANISH/HIST_21/CIDSC00161S02.docx" TargetMode="External"/><Relationship Id="rId49" Type="http://schemas.openxmlformats.org/officeDocument/2006/relationships/hyperlink" Target="http://scm.oas.org/doc_public/SPANISH/HIST_09/CEPCD02092s02.doc" TargetMode="External"/><Relationship Id="rId57" Type="http://schemas.openxmlformats.org/officeDocument/2006/relationships/hyperlink" Target="http://scm.oas.org/IDMS/Redirectpage.aspx?class=cidi/doc.&amp;classNum=293&amp;lang=s" TargetMode="External"/><Relationship Id="rId10" Type="http://schemas.openxmlformats.org/officeDocument/2006/relationships/hyperlink" Target="http://scm.oas.org/IDMS/Redirectpage.aspx?class=cidi/doc.&amp;classNum=202&amp;lang=s" TargetMode="External"/><Relationship Id="rId31" Type="http://schemas.openxmlformats.org/officeDocument/2006/relationships/hyperlink" Target="http://scm.oas.org/IDMS/Redirectpage.aspx?class=AICD/JD/INF&amp;classNum=74&amp;lang=s" TargetMode="External"/><Relationship Id="rId44" Type="http://schemas.openxmlformats.org/officeDocument/2006/relationships/hyperlink" Target="http://scm.oas.org/doc_public/ENGLISH/HIST_09/CEPCD02093E04.doc" TargetMode="External"/><Relationship Id="rId52" Type="http://schemas.openxmlformats.org/officeDocument/2006/relationships/hyperlink" Target="http://scm.oas.org/IDMS/Redirectpage.aspx?class=cidi/doc.&amp;classNum=293&amp;lang=e" TargetMode="External"/><Relationship Id="rId60" Type="http://schemas.openxmlformats.org/officeDocument/2006/relationships/hyperlink" Target="http://scm.oas.org/doc_public/ENGLISH/HIST_09/CEPCD02093E04.doc" TargetMode="External"/><Relationship Id="rId65" Type="http://schemas.openxmlformats.org/officeDocument/2006/relationships/hyperlink" Target="http://scm.oas.org/IDMS/Redirectpage.aspx?class=cidi/doc.&amp;classNum=293&amp;lang=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cm.oas.org/IDMS/Redirectpage.aspx?class=AICD/JD%20XX.2.18/doc.&amp;classNum=177&amp;lang=s" TargetMode="External"/><Relationship Id="rId18" Type="http://schemas.openxmlformats.org/officeDocument/2006/relationships/hyperlink" Target="http://scm.oas.org/IDMS/Redirectpage.aspx?class=cidi/doc.&amp;classNum=292&amp;lang=s" TargetMode="External"/><Relationship Id="rId39" Type="http://schemas.openxmlformats.org/officeDocument/2006/relationships/hyperlink" Target="http://scm.oas.org/IDMS/Redirectpage.aspx?class=AICD/JD/INF&amp;classNum=72&amp;lang=s" TargetMode="External"/><Relationship Id="rId34" Type="http://schemas.openxmlformats.org/officeDocument/2006/relationships/hyperlink" Target="http://scm.oas.org/IDMS/Redirectpage.aspx?class=cidi/RES.&amp;classNum=337&amp;lang=s" TargetMode="External"/><Relationship Id="rId50" Type="http://schemas.openxmlformats.org/officeDocument/2006/relationships/hyperlink" Target="http://scm.oas.org/doc_public/ENGLISH/HIST_09/CEPCD02093E04.doc" TargetMode="External"/><Relationship Id="rId55" Type="http://schemas.openxmlformats.org/officeDocument/2006/relationships/hyperlink" Target="http://scm.oas.org/IDMS/Redirectpage.aspx?class=cidi/doc.&amp;classNum=99&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50E9-C5C6-4386-B521-06DB9900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1563</Words>
  <Characters>15728</Characters>
  <Application>Microsoft Office Word</Application>
  <DocSecurity>0</DocSecurity>
  <Lines>131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4</cp:revision>
  <dcterms:created xsi:type="dcterms:W3CDTF">2021-06-14T20:05:00Z</dcterms:created>
  <dcterms:modified xsi:type="dcterms:W3CDTF">2021-06-14T21:50:00Z</dcterms:modified>
</cp:coreProperties>
</file>